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24E6D" w14:textId="77777777" w:rsidR="00305A8B" w:rsidRPr="00B132B5" w:rsidRDefault="00C11F47" w:rsidP="00305A8B">
      <w:pPr>
        <w:shd w:val="clear" w:color="auto" w:fill="E3F5FF"/>
        <w:spacing w:before="300" w:after="150" w:line="240" w:lineRule="auto"/>
        <w:outlineLvl w:val="0"/>
        <w:rPr>
          <w:rFonts w:ascii="Montserrat" w:eastAsia="Times New Roman" w:hAnsi="Montserrat" w:cs="Arial"/>
          <w:b/>
          <w:bCs/>
          <w:color w:val="333333"/>
          <w:kern w:val="36"/>
          <w:sz w:val="54"/>
          <w:szCs w:val="54"/>
          <w:lang w:eastAsia="en-IE"/>
        </w:rPr>
      </w:pPr>
      <w:r w:rsidRPr="00B132B5">
        <w:rPr>
          <w:rFonts w:ascii="Montserrat" w:eastAsia="Times New Roman" w:hAnsi="Montserrat" w:cs="Arial"/>
          <w:b/>
          <w:bCs/>
          <w:color w:val="333333"/>
          <w:kern w:val="36"/>
          <w:sz w:val="54"/>
          <w:szCs w:val="54"/>
          <w:lang w:eastAsia="en-IE"/>
        </w:rPr>
        <w:t>Oifigeach Cosanta Sonraí</w:t>
      </w:r>
    </w:p>
    <w:p w14:paraId="69A76AE9" w14:textId="77777777" w:rsidR="00C11F47" w:rsidRPr="00B132B5" w:rsidRDefault="00C11F47" w:rsidP="00305A8B">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Is nualaíocht GDPR thábhachtach é ról an Oifigigh Cosanta Sonraí (DPO) GDPR agus is cuid lárnach de chreatlach comhlíonta bunaithe ar chuntasacht an GDPR. Chomh maith le comhlíonadh GDPR na heagraíochta a thacú, beidh ról riachtanach ag DPO agus é/í ag gníomhú mar idirghabhálaí idir páirtithe leasmhara (mar shampla, údaráis mhaoirseachta, ábhair sonraí agus aonaid ghnó laistigh d'eagraíocht).</w:t>
      </w:r>
    </w:p>
    <w:p w14:paraId="56BD5924" w14:textId="77777777" w:rsidR="00305A8B" w:rsidRPr="00B132B5" w:rsidRDefault="00C11F47" w:rsidP="00305A8B">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Beidh stádas gairmiúil, neamhspleáchas, sai</w:t>
      </w:r>
      <w:r w:rsidR="00B132B5">
        <w:rPr>
          <w:rFonts w:ascii="Arial" w:eastAsia="Times New Roman" w:hAnsi="Arial" w:cs="Arial"/>
          <w:color w:val="333333"/>
          <w:sz w:val="27"/>
          <w:szCs w:val="27"/>
          <w:lang w:eastAsia="en-IE"/>
        </w:rPr>
        <w:t>n</w:t>
      </w:r>
      <w:r w:rsidRPr="00B132B5">
        <w:rPr>
          <w:rFonts w:ascii="Arial" w:eastAsia="Times New Roman" w:hAnsi="Arial" w:cs="Arial"/>
          <w:color w:val="333333"/>
          <w:sz w:val="27"/>
          <w:szCs w:val="27"/>
          <w:lang w:eastAsia="en-IE"/>
        </w:rPr>
        <w:t xml:space="preserve">eolas maidir le cosaint sonraí ag an DPO agus chun foclaíocht an GDPR a lua, beidh </w:t>
      </w:r>
      <w:r w:rsidRPr="00B132B5">
        <w:rPr>
          <w:rFonts w:ascii="Arial" w:hAnsi="Arial" w:cs="Arial"/>
          <w:color w:val="000000"/>
          <w:sz w:val="27"/>
          <w:szCs w:val="27"/>
          <w:shd w:val="clear" w:color="auto" w:fill="EEF1F6"/>
        </w:rPr>
        <w:t>baint ag an oifigeach cosanta sonraí, go cuí agus go tráthúil, le gach saincheist a bhaineann le cosaint sonraí pearsanta</w:t>
      </w:r>
    </w:p>
    <w:p w14:paraId="39119484" w14:textId="77777777" w:rsidR="00C11F47" w:rsidRPr="00B132B5" w:rsidRDefault="00C11F47" w:rsidP="00305A8B">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 xml:space="preserve">Molann an CCS go ndéanfadh gach eagraíocht a mbeidh ceanglas uirthi DPO a cheapadh de réir GDPR é seo a dhéanamh chomh luath agus is féidir agus </w:t>
      </w:r>
      <w:r w:rsidR="004B70AE" w:rsidRPr="00B132B5">
        <w:rPr>
          <w:rFonts w:ascii="Arial" w:eastAsia="Times New Roman" w:hAnsi="Arial" w:cs="Arial"/>
          <w:color w:val="333333"/>
          <w:sz w:val="27"/>
          <w:szCs w:val="27"/>
          <w:lang w:eastAsia="en-IE"/>
        </w:rPr>
        <w:t>i bh</w:t>
      </w:r>
      <w:r w:rsidR="00B132B5">
        <w:rPr>
          <w:rFonts w:ascii="Arial" w:eastAsia="Times New Roman" w:hAnsi="Arial" w:cs="Arial"/>
          <w:color w:val="333333"/>
          <w:sz w:val="27"/>
          <w:szCs w:val="27"/>
          <w:lang w:eastAsia="en-IE"/>
        </w:rPr>
        <w:t>f</w:t>
      </w:r>
      <w:r w:rsidR="004B70AE" w:rsidRPr="00B132B5">
        <w:rPr>
          <w:rFonts w:ascii="Arial" w:eastAsia="Times New Roman" w:hAnsi="Arial" w:cs="Arial"/>
          <w:color w:val="333333"/>
          <w:sz w:val="27"/>
          <w:szCs w:val="27"/>
          <w:lang w:eastAsia="en-IE"/>
        </w:rPr>
        <w:t>ad</w:t>
      </w:r>
      <w:r w:rsidRPr="00B132B5">
        <w:rPr>
          <w:rFonts w:ascii="Arial" w:eastAsia="Times New Roman" w:hAnsi="Arial" w:cs="Arial"/>
          <w:color w:val="333333"/>
          <w:sz w:val="27"/>
          <w:szCs w:val="27"/>
          <w:lang w:eastAsia="en-IE"/>
        </w:rPr>
        <w:t xml:space="preserve"> roimh Bhealtaine 2018. </w:t>
      </w:r>
      <w:r w:rsidR="004B70AE" w:rsidRPr="00B132B5">
        <w:rPr>
          <w:rFonts w:ascii="Arial" w:eastAsia="Times New Roman" w:hAnsi="Arial" w:cs="Arial"/>
          <w:color w:val="333333"/>
          <w:sz w:val="27"/>
          <w:szCs w:val="27"/>
          <w:lang w:eastAsia="en-IE"/>
        </w:rPr>
        <w:t>Agus</w:t>
      </w:r>
      <w:r w:rsidRPr="00B132B5">
        <w:rPr>
          <w:rFonts w:ascii="Arial" w:eastAsia="Times New Roman" w:hAnsi="Arial" w:cs="Arial"/>
          <w:color w:val="333333"/>
          <w:sz w:val="27"/>
          <w:szCs w:val="27"/>
          <w:lang w:eastAsia="en-IE"/>
        </w:rPr>
        <w:t xml:space="preserve"> an </w:t>
      </w:r>
      <w:r w:rsidR="004B70AE" w:rsidRPr="00B132B5">
        <w:rPr>
          <w:rFonts w:ascii="Arial" w:eastAsia="Times New Roman" w:hAnsi="Arial" w:cs="Arial"/>
          <w:color w:val="333333"/>
          <w:sz w:val="27"/>
          <w:szCs w:val="27"/>
          <w:lang w:eastAsia="en-IE"/>
        </w:rPr>
        <w:t>t-</w:t>
      </w:r>
      <w:r w:rsidRPr="00B132B5">
        <w:rPr>
          <w:rFonts w:ascii="Arial" w:eastAsia="Times New Roman" w:hAnsi="Arial" w:cs="Arial"/>
          <w:color w:val="333333"/>
          <w:sz w:val="27"/>
          <w:szCs w:val="27"/>
          <w:lang w:eastAsia="en-IE"/>
        </w:rPr>
        <w:t xml:space="preserve">údarás </w:t>
      </w:r>
      <w:r w:rsidR="004B70AE" w:rsidRPr="00B132B5">
        <w:rPr>
          <w:rFonts w:ascii="Arial" w:eastAsia="Times New Roman" w:hAnsi="Arial" w:cs="Arial"/>
          <w:color w:val="333333"/>
          <w:sz w:val="27"/>
          <w:szCs w:val="27"/>
          <w:lang w:eastAsia="en-IE"/>
        </w:rPr>
        <w:t>a</w:t>
      </w:r>
      <w:r w:rsidR="00B132B5">
        <w:rPr>
          <w:rFonts w:ascii="Arial" w:eastAsia="Times New Roman" w:hAnsi="Arial" w:cs="Arial"/>
          <w:color w:val="333333"/>
          <w:sz w:val="27"/>
          <w:szCs w:val="27"/>
          <w:lang w:eastAsia="en-IE"/>
        </w:rPr>
        <w:t>i</w:t>
      </w:r>
      <w:r w:rsidR="004B70AE" w:rsidRPr="00B132B5">
        <w:rPr>
          <w:rFonts w:ascii="Arial" w:eastAsia="Times New Roman" w:hAnsi="Arial" w:cs="Arial"/>
          <w:color w:val="333333"/>
          <w:sz w:val="27"/>
          <w:szCs w:val="27"/>
          <w:lang w:eastAsia="en-IE"/>
        </w:rPr>
        <w:t xml:space="preserve">ge/aici </w:t>
      </w:r>
      <w:r w:rsidRPr="00B132B5">
        <w:rPr>
          <w:rFonts w:ascii="Arial" w:eastAsia="Times New Roman" w:hAnsi="Arial" w:cs="Arial"/>
          <w:color w:val="333333"/>
          <w:sz w:val="27"/>
          <w:szCs w:val="27"/>
          <w:lang w:eastAsia="en-IE"/>
        </w:rPr>
        <w:t>chun a f</w:t>
      </w:r>
      <w:r w:rsidR="004B70AE" w:rsidRPr="00B132B5">
        <w:rPr>
          <w:rFonts w:ascii="Arial" w:eastAsia="Times New Roman" w:hAnsi="Arial" w:cs="Arial"/>
          <w:color w:val="333333"/>
          <w:sz w:val="27"/>
          <w:szCs w:val="27"/>
          <w:lang w:eastAsia="en-IE"/>
        </w:rPr>
        <w:t>(h)</w:t>
      </w:r>
      <w:r w:rsidRPr="00B132B5">
        <w:rPr>
          <w:rFonts w:ascii="Arial" w:eastAsia="Times New Roman" w:hAnsi="Arial" w:cs="Arial"/>
          <w:color w:val="333333"/>
          <w:sz w:val="27"/>
          <w:szCs w:val="27"/>
          <w:lang w:eastAsia="en-IE"/>
        </w:rPr>
        <w:t xml:space="preserve">eidhm chriticiúil </w:t>
      </w:r>
      <w:r w:rsidR="004B70AE" w:rsidRPr="00B132B5">
        <w:rPr>
          <w:rFonts w:ascii="Arial" w:eastAsia="Times New Roman" w:hAnsi="Arial" w:cs="Arial"/>
          <w:color w:val="333333"/>
          <w:sz w:val="27"/>
          <w:szCs w:val="27"/>
          <w:lang w:eastAsia="en-IE"/>
        </w:rPr>
        <w:t>a chomhlíonadh</w:t>
      </w:r>
      <w:r w:rsidRPr="00B132B5">
        <w:rPr>
          <w:rFonts w:ascii="Arial" w:eastAsia="Times New Roman" w:hAnsi="Arial" w:cs="Arial"/>
          <w:color w:val="333333"/>
          <w:sz w:val="27"/>
          <w:szCs w:val="27"/>
          <w:lang w:eastAsia="en-IE"/>
        </w:rPr>
        <w:t xml:space="preserve">, beidh an tOifigeach um Chosaint Sonraí ríthábhachtach </w:t>
      </w:r>
      <w:r w:rsidR="004B70AE" w:rsidRPr="00B132B5">
        <w:rPr>
          <w:rFonts w:ascii="Arial" w:eastAsia="Times New Roman" w:hAnsi="Arial" w:cs="Arial"/>
          <w:color w:val="333333"/>
          <w:sz w:val="27"/>
          <w:szCs w:val="27"/>
          <w:lang w:eastAsia="en-IE"/>
        </w:rPr>
        <w:t>maidir</w:t>
      </w:r>
      <w:r w:rsidRPr="00B132B5">
        <w:rPr>
          <w:rFonts w:ascii="Arial" w:eastAsia="Times New Roman" w:hAnsi="Arial" w:cs="Arial"/>
          <w:color w:val="333333"/>
          <w:sz w:val="27"/>
          <w:szCs w:val="27"/>
          <w:lang w:eastAsia="en-IE"/>
        </w:rPr>
        <w:t xml:space="preserve"> le hullmhúcháin </w:t>
      </w:r>
      <w:r w:rsidR="004B70AE" w:rsidRPr="00B132B5">
        <w:rPr>
          <w:rFonts w:ascii="Arial" w:eastAsia="Times New Roman" w:hAnsi="Arial" w:cs="Arial"/>
          <w:color w:val="333333"/>
          <w:sz w:val="27"/>
          <w:szCs w:val="27"/>
          <w:lang w:eastAsia="en-IE"/>
        </w:rPr>
        <w:t>na h</w:t>
      </w:r>
      <w:r w:rsidRPr="00B132B5">
        <w:rPr>
          <w:rFonts w:ascii="Arial" w:eastAsia="Times New Roman" w:hAnsi="Arial" w:cs="Arial"/>
          <w:color w:val="333333"/>
          <w:sz w:val="27"/>
          <w:szCs w:val="27"/>
          <w:lang w:eastAsia="en-IE"/>
        </w:rPr>
        <w:t xml:space="preserve">eagraíochta don GDPR </w:t>
      </w:r>
      <w:proofErr w:type="gramStart"/>
      <w:r w:rsidRPr="00B132B5">
        <w:rPr>
          <w:rFonts w:ascii="Arial" w:eastAsia="Times New Roman" w:hAnsi="Arial" w:cs="Arial"/>
          <w:color w:val="333333"/>
          <w:sz w:val="27"/>
          <w:szCs w:val="27"/>
          <w:lang w:eastAsia="en-IE"/>
        </w:rPr>
        <w:t xml:space="preserve">agus </w:t>
      </w:r>
      <w:r w:rsidR="004B70AE" w:rsidRPr="00B132B5">
        <w:rPr>
          <w:rFonts w:ascii="Arial" w:eastAsia="Times New Roman" w:hAnsi="Arial" w:cs="Arial"/>
          <w:color w:val="333333"/>
          <w:sz w:val="27"/>
          <w:szCs w:val="27"/>
          <w:lang w:eastAsia="en-IE"/>
        </w:rPr>
        <w:t xml:space="preserve"> leis</w:t>
      </w:r>
      <w:proofErr w:type="gramEnd"/>
      <w:r w:rsidR="004B70AE" w:rsidRPr="00B132B5">
        <w:rPr>
          <w:rFonts w:ascii="Arial" w:eastAsia="Times New Roman" w:hAnsi="Arial" w:cs="Arial"/>
          <w:color w:val="333333"/>
          <w:sz w:val="27"/>
          <w:szCs w:val="27"/>
          <w:lang w:eastAsia="en-IE"/>
        </w:rPr>
        <w:t xml:space="preserve"> </w:t>
      </w:r>
      <w:r w:rsidRPr="00B132B5">
        <w:rPr>
          <w:rFonts w:ascii="Arial" w:eastAsia="Times New Roman" w:hAnsi="Arial" w:cs="Arial"/>
          <w:color w:val="333333"/>
          <w:sz w:val="27"/>
          <w:szCs w:val="27"/>
          <w:lang w:eastAsia="en-IE"/>
        </w:rPr>
        <w:t>na dualgais chuntasachta a chomhlíonadh.</w:t>
      </w:r>
    </w:p>
    <w:p w14:paraId="727B6F01" w14:textId="77777777" w:rsidR="00305A8B" w:rsidRPr="00B132B5" w:rsidRDefault="004B70AE" w:rsidP="00305A8B">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 xml:space="preserve">Féadfaidh DPO a bheith ina bhall foirne ag </w:t>
      </w:r>
      <w:proofErr w:type="gramStart"/>
      <w:r w:rsidRPr="00B132B5">
        <w:rPr>
          <w:rFonts w:ascii="Arial" w:eastAsia="Times New Roman" w:hAnsi="Arial" w:cs="Arial"/>
          <w:color w:val="333333"/>
          <w:sz w:val="27"/>
          <w:szCs w:val="27"/>
          <w:lang w:eastAsia="en-IE"/>
        </w:rPr>
        <w:t>an</w:t>
      </w:r>
      <w:proofErr w:type="gramEnd"/>
      <w:r w:rsidRPr="00B132B5">
        <w:rPr>
          <w:rFonts w:ascii="Arial" w:eastAsia="Times New Roman" w:hAnsi="Arial" w:cs="Arial"/>
          <w:color w:val="333333"/>
          <w:sz w:val="27"/>
          <w:szCs w:val="27"/>
          <w:lang w:eastAsia="en-IE"/>
        </w:rPr>
        <w:t xml:space="preserve"> leibhéal cuí agus leis an oiliúint chuí, a bheithe ina DPO seachtrach, nó a bheith comhroinnte idir grúpa, agus tá foráil sa GDPR do na roghanna seo go léir</w:t>
      </w:r>
      <w:r w:rsidR="00305A8B" w:rsidRPr="00B132B5">
        <w:rPr>
          <w:rFonts w:ascii="Arial" w:eastAsia="Times New Roman" w:hAnsi="Arial" w:cs="Arial"/>
          <w:color w:val="333333"/>
          <w:sz w:val="27"/>
          <w:szCs w:val="27"/>
          <w:lang w:eastAsia="en-IE"/>
        </w:rPr>
        <w:t>.</w:t>
      </w:r>
    </w:p>
    <w:p w14:paraId="045E7E84" w14:textId="77777777" w:rsidR="00305A8B" w:rsidRPr="00B132B5" w:rsidRDefault="005C2CE8" w:rsidP="00305A8B">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 xml:space="preserve">Tá sé tábhachtach a thabhairt faoi deara nach bhfuil DPOanna freagrach go pearsanta mura gcomhlíonann eagraíocht an GDPR. </w:t>
      </w:r>
      <w:r w:rsidR="00B35BBD" w:rsidRPr="00B132B5">
        <w:rPr>
          <w:rFonts w:ascii="Arial" w:eastAsia="Times New Roman" w:hAnsi="Arial" w:cs="Arial"/>
          <w:color w:val="333333"/>
          <w:sz w:val="27"/>
          <w:szCs w:val="27"/>
          <w:lang w:eastAsia="en-IE"/>
        </w:rPr>
        <w:t>Tá</w:t>
      </w:r>
      <w:r w:rsidRPr="00B132B5">
        <w:rPr>
          <w:rFonts w:ascii="Arial" w:eastAsia="Times New Roman" w:hAnsi="Arial" w:cs="Arial"/>
          <w:color w:val="333333"/>
          <w:sz w:val="27"/>
          <w:szCs w:val="27"/>
          <w:lang w:eastAsia="en-IE"/>
        </w:rPr>
        <w:t xml:space="preserve"> sé soiléir </w:t>
      </w:r>
      <w:r w:rsidR="00B35BBD" w:rsidRPr="00B132B5">
        <w:rPr>
          <w:rFonts w:ascii="Arial" w:eastAsia="Times New Roman" w:hAnsi="Arial" w:cs="Arial"/>
          <w:color w:val="333333"/>
          <w:sz w:val="27"/>
          <w:szCs w:val="27"/>
          <w:lang w:eastAsia="en-IE"/>
        </w:rPr>
        <w:t>sa</w:t>
      </w:r>
      <w:r w:rsidRPr="00B132B5">
        <w:rPr>
          <w:rFonts w:ascii="Arial" w:eastAsia="Times New Roman" w:hAnsi="Arial" w:cs="Arial"/>
          <w:color w:val="333333"/>
          <w:sz w:val="27"/>
          <w:szCs w:val="27"/>
          <w:lang w:eastAsia="en-IE"/>
        </w:rPr>
        <w:t xml:space="preserve"> GDPR gurb é an rialtóir nó an próiseálaí é </w:t>
      </w:r>
      <w:r w:rsidR="00B35BBD" w:rsidRPr="00B132B5">
        <w:rPr>
          <w:rFonts w:ascii="Arial" w:eastAsia="Times New Roman" w:hAnsi="Arial" w:cs="Arial"/>
          <w:color w:val="333333"/>
          <w:sz w:val="27"/>
          <w:szCs w:val="27"/>
          <w:lang w:eastAsia="en-IE"/>
        </w:rPr>
        <w:t>atá freagrach</w:t>
      </w:r>
      <w:r w:rsidRPr="00B132B5">
        <w:rPr>
          <w:rFonts w:ascii="Arial" w:eastAsia="Times New Roman" w:hAnsi="Arial" w:cs="Arial"/>
          <w:color w:val="333333"/>
          <w:sz w:val="27"/>
          <w:szCs w:val="27"/>
          <w:lang w:eastAsia="en-IE"/>
        </w:rPr>
        <w:t xml:space="preserve"> a chinntiú agus a bheith in ann a léiriú go bhfuil an próiseáil </w:t>
      </w:r>
      <w:r w:rsidR="00B35BBD" w:rsidRPr="00B132B5">
        <w:rPr>
          <w:rFonts w:ascii="Arial" w:eastAsia="Times New Roman" w:hAnsi="Arial" w:cs="Arial"/>
          <w:color w:val="333333"/>
          <w:sz w:val="27"/>
          <w:szCs w:val="27"/>
          <w:lang w:eastAsia="en-IE"/>
        </w:rPr>
        <w:t xml:space="preserve">a déanamh </w:t>
      </w:r>
      <w:r w:rsidRPr="00B132B5">
        <w:rPr>
          <w:rFonts w:ascii="Arial" w:eastAsia="Times New Roman" w:hAnsi="Arial" w:cs="Arial"/>
          <w:color w:val="333333"/>
          <w:sz w:val="27"/>
          <w:szCs w:val="27"/>
          <w:lang w:eastAsia="en-IE"/>
        </w:rPr>
        <w:t xml:space="preserve">de réir an GDPR. Is é an rialtóir nó an próiseálaí atá freagrach as </w:t>
      </w:r>
      <w:r w:rsidR="00B35BBD" w:rsidRPr="00B132B5">
        <w:rPr>
          <w:rFonts w:ascii="Arial" w:eastAsia="Times New Roman" w:hAnsi="Arial" w:cs="Arial"/>
          <w:color w:val="333333"/>
          <w:sz w:val="27"/>
          <w:szCs w:val="27"/>
          <w:lang w:eastAsia="en-IE"/>
        </w:rPr>
        <w:t>comhlíonadh</w:t>
      </w:r>
      <w:r w:rsidRPr="00B132B5">
        <w:rPr>
          <w:rFonts w:ascii="Arial" w:eastAsia="Times New Roman" w:hAnsi="Arial" w:cs="Arial"/>
          <w:color w:val="333333"/>
          <w:sz w:val="27"/>
          <w:szCs w:val="27"/>
          <w:lang w:eastAsia="en-IE"/>
        </w:rPr>
        <w:t xml:space="preserve"> cosanta sonraí</w:t>
      </w:r>
      <w:r w:rsidR="00B35BBD" w:rsidRPr="00B132B5">
        <w:rPr>
          <w:rFonts w:ascii="Arial" w:eastAsia="Times New Roman" w:hAnsi="Arial" w:cs="Arial"/>
          <w:color w:val="333333"/>
          <w:sz w:val="27"/>
          <w:szCs w:val="27"/>
          <w:lang w:eastAsia="en-IE"/>
        </w:rPr>
        <w:t xml:space="preserve"> ag deireadh thiar thall</w:t>
      </w:r>
      <w:r w:rsidRPr="00B132B5">
        <w:rPr>
          <w:rFonts w:ascii="Arial" w:eastAsia="Times New Roman" w:hAnsi="Arial" w:cs="Arial"/>
          <w:color w:val="333333"/>
          <w:sz w:val="27"/>
          <w:szCs w:val="27"/>
          <w:lang w:eastAsia="en-IE"/>
        </w:rPr>
        <w:t>.</w:t>
      </w:r>
    </w:p>
    <w:p w14:paraId="382838E3" w14:textId="77777777" w:rsidR="00305A8B" w:rsidRPr="00B132B5" w:rsidRDefault="00B35BBD" w:rsidP="00305A8B">
      <w:pPr>
        <w:shd w:val="clear" w:color="auto" w:fill="E3F5FF"/>
        <w:spacing w:before="300" w:after="150" w:line="240" w:lineRule="auto"/>
        <w:outlineLvl w:val="1"/>
        <w:rPr>
          <w:rFonts w:ascii="Montserrat" w:eastAsia="Times New Roman" w:hAnsi="Montserrat" w:cs="Arial"/>
          <w:b/>
          <w:bCs/>
          <w:color w:val="333333"/>
          <w:sz w:val="45"/>
          <w:szCs w:val="45"/>
          <w:lang w:eastAsia="en-IE"/>
        </w:rPr>
      </w:pPr>
      <w:r w:rsidRPr="00B132B5">
        <w:rPr>
          <w:rFonts w:ascii="Montserrat" w:eastAsia="Times New Roman" w:hAnsi="Montserrat" w:cs="Arial"/>
          <w:b/>
          <w:bCs/>
          <w:color w:val="333333"/>
          <w:sz w:val="45"/>
          <w:szCs w:val="45"/>
          <w:lang w:eastAsia="en-IE"/>
        </w:rPr>
        <w:t>Cé uathu a theastaíonn DPO</w:t>
      </w:r>
      <w:r w:rsidR="00305A8B" w:rsidRPr="00B132B5">
        <w:rPr>
          <w:rFonts w:ascii="Montserrat" w:eastAsia="Times New Roman" w:hAnsi="Montserrat" w:cs="Arial"/>
          <w:b/>
          <w:bCs/>
          <w:color w:val="333333"/>
          <w:sz w:val="45"/>
          <w:szCs w:val="45"/>
          <w:lang w:eastAsia="en-IE"/>
        </w:rPr>
        <w:t>?</w:t>
      </w:r>
    </w:p>
    <w:p w14:paraId="7A1B395F" w14:textId="77777777" w:rsidR="00B35BBD" w:rsidRPr="00B132B5" w:rsidRDefault="00B35BBD" w:rsidP="00B35BBD">
      <w:pPr>
        <w:shd w:val="clear" w:color="auto" w:fill="E3F5FF"/>
        <w:spacing w:before="300" w:after="150" w:line="240" w:lineRule="auto"/>
        <w:outlineLvl w:val="1"/>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1. Gach údarás agus comhlacht poiblí, lena n-áirítear ranna rialtais.</w:t>
      </w:r>
    </w:p>
    <w:p w14:paraId="0174FAB6" w14:textId="77777777" w:rsidR="00B35BBD" w:rsidRPr="00B132B5" w:rsidRDefault="00B35BBD" w:rsidP="00B35BBD">
      <w:pPr>
        <w:shd w:val="clear" w:color="auto" w:fill="E3F5FF"/>
        <w:spacing w:before="300" w:after="150" w:line="240" w:lineRule="auto"/>
        <w:outlineLvl w:val="1"/>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 xml:space="preserve">2. I gcás </w:t>
      </w:r>
      <w:r w:rsidR="007B1B4B" w:rsidRPr="00B132B5">
        <w:rPr>
          <w:rFonts w:ascii="Arial" w:eastAsia="Times New Roman" w:hAnsi="Arial" w:cs="Arial"/>
          <w:color w:val="333333"/>
          <w:sz w:val="27"/>
          <w:szCs w:val="27"/>
          <w:lang w:eastAsia="en-IE"/>
        </w:rPr>
        <w:t>gurb iad oibríochtaí próiseála sonraí, a éilíonn monatóireacht rialta agus córasach ar dhaoine aonair ar scála mór</w:t>
      </w:r>
      <w:r w:rsidRPr="00B132B5">
        <w:rPr>
          <w:rFonts w:ascii="Arial" w:eastAsia="Times New Roman" w:hAnsi="Arial" w:cs="Arial"/>
          <w:color w:val="333333"/>
          <w:sz w:val="27"/>
          <w:szCs w:val="27"/>
          <w:lang w:eastAsia="en-IE"/>
        </w:rPr>
        <w:t xml:space="preserve"> príomhghníomhaíochtaí na heagraíochta (rialaitheoir nó próiseálaí)</w:t>
      </w:r>
      <w:r w:rsidR="007B1B4B" w:rsidRPr="00B132B5">
        <w:rPr>
          <w:rFonts w:ascii="Arial" w:eastAsia="Times New Roman" w:hAnsi="Arial" w:cs="Arial"/>
          <w:color w:val="333333"/>
          <w:sz w:val="27"/>
          <w:szCs w:val="27"/>
          <w:lang w:eastAsia="en-IE"/>
        </w:rPr>
        <w:t>.</w:t>
      </w:r>
    </w:p>
    <w:p w14:paraId="7FC2BBB4" w14:textId="77777777" w:rsidR="00B35BBD" w:rsidRPr="00B132B5" w:rsidRDefault="007B1B4B" w:rsidP="00B35BBD">
      <w:pPr>
        <w:shd w:val="clear" w:color="auto" w:fill="E3F5FF"/>
        <w:spacing w:before="300" w:after="150" w:line="240" w:lineRule="auto"/>
        <w:outlineLvl w:val="1"/>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3. I gcás gur</w:t>
      </w:r>
      <w:r w:rsidR="00B35BBD" w:rsidRPr="00B132B5">
        <w:rPr>
          <w:rFonts w:ascii="Arial" w:eastAsia="Times New Roman" w:hAnsi="Arial" w:cs="Arial"/>
          <w:color w:val="333333"/>
          <w:sz w:val="27"/>
          <w:szCs w:val="27"/>
          <w:lang w:eastAsia="en-IE"/>
        </w:rPr>
        <w:t>b iad príomhghníomhaíochtaí na heagraíochta</w:t>
      </w:r>
      <w:r w:rsidRPr="00B132B5">
        <w:rPr>
          <w:rFonts w:ascii="Arial" w:eastAsia="Times New Roman" w:hAnsi="Arial" w:cs="Arial"/>
          <w:color w:val="333333"/>
          <w:sz w:val="27"/>
          <w:szCs w:val="27"/>
          <w:lang w:eastAsia="en-IE"/>
        </w:rPr>
        <w:t xml:space="preserve"> ná</w:t>
      </w:r>
      <w:r w:rsidR="00B35BBD" w:rsidRPr="00B132B5">
        <w:rPr>
          <w:rFonts w:ascii="Arial" w:eastAsia="Times New Roman" w:hAnsi="Arial" w:cs="Arial"/>
          <w:color w:val="333333"/>
          <w:sz w:val="27"/>
          <w:szCs w:val="27"/>
          <w:lang w:eastAsia="en-IE"/>
        </w:rPr>
        <w:t xml:space="preserve"> catagóirí speisialta sonraí </w:t>
      </w:r>
      <w:proofErr w:type="gramStart"/>
      <w:r w:rsidR="00B35BBD" w:rsidRPr="00B132B5">
        <w:rPr>
          <w:rFonts w:ascii="Arial" w:eastAsia="Times New Roman" w:hAnsi="Arial" w:cs="Arial"/>
          <w:color w:val="333333"/>
          <w:sz w:val="27"/>
          <w:szCs w:val="27"/>
          <w:lang w:eastAsia="en-IE"/>
        </w:rPr>
        <w:t>(</w:t>
      </w:r>
      <w:r w:rsidRPr="00B132B5">
        <w:rPr>
          <w:rFonts w:ascii="Arial" w:eastAsia="Times New Roman" w:hAnsi="Arial" w:cs="Arial"/>
          <w:color w:val="333333"/>
          <w:sz w:val="27"/>
          <w:szCs w:val="27"/>
          <w:lang w:eastAsia="en-IE"/>
        </w:rPr>
        <w:t>.i.</w:t>
      </w:r>
      <w:proofErr w:type="gramEnd"/>
      <w:r w:rsidR="00B35BBD" w:rsidRPr="00B132B5">
        <w:rPr>
          <w:rFonts w:ascii="Arial" w:eastAsia="Times New Roman" w:hAnsi="Arial" w:cs="Arial"/>
          <w:color w:val="333333"/>
          <w:sz w:val="27"/>
          <w:szCs w:val="27"/>
          <w:lang w:eastAsia="en-IE"/>
        </w:rPr>
        <w:t xml:space="preserve"> sonraí sláinte) nó sonraí pearsanta a bhaineann le ciontuithe coiriúla nó cionta.</w:t>
      </w:r>
    </w:p>
    <w:p w14:paraId="6CA7F34E" w14:textId="77777777" w:rsidR="00305A8B" w:rsidRPr="00B132B5" w:rsidRDefault="007B1B4B" w:rsidP="00B35BBD">
      <w:pPr>
        <w:shd w:val="clear" w:color="auto" w:fill="E3F5FF"/>
        <w:spacing w:before="300" w:after="150" w:line="240" w:lineRule="auto"/>
        <w:outlineLvl w:val="1"/>
        <w:rPr>
          <w:rFonts w:ascii="Montserrat" w:eastAsia="Times New Roman" w:hAnsi="Montserrat" w:cs="Arial"/>
          <w:b/>
          <w:bCs/>
          <w:color w:val="333333"/>
          <w:sz w:val="45"/>
          <w:szCs w:val="45"/>
          <w:lang w:eastAsia="en-IE"/>
        </w:rPr>
      </w:pPr>
      <w:r w:rsidRPr="00B132B5">
        <w:rPr>
          <w:rFonts w:ascii="Montserrat" w:eastAsia="Times New Roman" w:hAnsi="Montserrat" w:cs="Arial"/>
          <w:b/>
          <w:bCs/>
          <w:color w:val="333333"/>
          <w:sz w:val="45"/>
          <w:szCs w:val="45"/>
          <w:lang w:eastAsia="en-IE"/>
        </w:rPr>
        <w:lastRenderedPageBreak/>
        <w:t>Údarás Poiblí nó Comhlacht</w:t>
      </w:r>
      <w:r w:rsidR="00305A8B" w:rsidRPr="00B132B5">
        <w:rPr>
          <w:rFonts w:ascii="Montserrat" w:eastAsia="Times New Roman" w:hAnsi="Montserrat" w:cs="Arial"/>
          <w:b/>
          <w:bCs/>
          <w:color w:val="333333"/>
          <w:sz w:val="45"/>
          <w:szCs w:val="45"/>
          <w:lang w:eastAsia="en-IE"/>
        </w:rPr>
        <w:t>?</w:t>
      </w:r>
    </w:p>
    <w:p w14:paraId="022DF9F1" w14:textId="77777777" w:rsidR="00305A8B" w:rsidRPr="00B132B5" w:rsidRDefault="007B1B4B" w:rsidP="00305A8B">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Áirítear le húdaráis agus comhlachtaí poiblí údaráis náisiúnta, réigiúnacha agus áitiúla, ach is gnách go n-áir</w:t>
      </w:r>
      <w:r w:rsidR="00B132B5">
        <w:rPr>
          <w:rFonts w:ascii="Arial" w:eastAsia="Times New Roman" w:hAnsi="Arial" w:cs="Arial"/>
          <w:color w:val="333333"/>
          <w:sz w:val="27"/>
          <w:szCs w:val="27"/>
          <w:lang w:eastAsia="en-IE"/>
        </w:rPr>
        <w:t>í</w:t>
      </w:r>
      <w:r w:rsidRPr="00B132B5">
        <w:rPr>
          <w:rFonts w:ascii="Arial" w:eastAsia="Times New Roman" w:hAnsi="Arial" w:cs="Arial"/>
          <w:color w:val="333333"/>
          <w:sz w:val="27"/>
          <w:szCs w:val="27"/>
          <w:lang w:eastAsia="en-IE"/>
        </w:rPr>
        <w:t xml:space="preserve">tear leis </w:t>
      </w:r>
      <w:proofErr w:type="gramStart"/>
      <w:r w:rsidRPr="00B132B5">
        <w:rPr>
          <w:rFonts w:ascii="Arial" w:eastAsia="Times New Roman" w:hAnsi="Arial" w:cs="Arial"/>
          <w:color w:val="333333"/>
          <w:sz w:val="27"/>
          <w:szCs w:val="27"/>
          <w:lang w:eastAsia="en-IE"/>
        </w:rPr>
        <w:t>an</w:t>
      </w:r>
      <w:proofErr w:type="gramEnd"/>
      <w:r w:rsidRPr="00B132B5">
        <w:rPr>
          <w:rFonts w:ascii="Arial" w:eastAsia="Times New Roman" w:hAnsi="Arial" w:cs="Arial"/>
          <w:color w:val="333333"/>
          <w:sz w:val="27"/>
          <w:szCs w:val="27"/>
          <w:lang w:eastAsia="en-IE"/>
        </w:rPr>
        <w:t xml:space="preserve"> gcoincheap seo raon comhlachtaí eile atá faoi rialú an dlí phoiblí.</w:t>
      </w:r>
    </w:p>
    <w:p w14:paraId="38DA36BE" w14:textId="77777777" w:rsidR="007B1B4B" w:rsidRPr="00B132B5" w:rsidRDefault="007B1B4B" w:rsidP="00305A8B">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 xml:space="preserve">Moltar, mar dhea-chleachtas, go ndéanfadh eagraíochtaí príobháideacha a dhéanann tascanna poiblí nó a fheidhmíonn údarás poiblí DPO </w:t>
      </w:r>
      <w:proofErr w:type="gramStart"/>
      <w:r w:rsidRPr="00B132B5">
        <w:rPr>
          <w:rFonts w:ascii="Arial" w:eastAsia="Times New Roman" w:hAnsi="Arial" w:cs="Arial"/>
          <w:color w:val="333333"/>
          <w:sz w:val="27"/>
          <w:szCs w:val="27"/>
          <w:lang w:eastAsia="en-IE"/>
        </w:rPr>
        <w:t>a</w:t>
      </w:r>
      <w:proofErr w:type="gramEnd"/>
      <w:r w:rsidRPr="00B132B5">
        <w:rPr>
          <w:rFonts w:ascii="Arial" w:eastAsia="Times New Roman" w:hAnsi="Arial" w:cs="Arial"/>
          <w:color w:val="333333"/>
          <w:sz w:val="27"/>
          <w:szCs w:val="27"/>
          <w:lang w:eastAsia="en-IE"/>
        </w:rPr>
        <w:t xml:space="preserve"> ainmniú.</w:t>
      </w:r>
    </w:p>
    <w:p w14:paraId="2672E69A" w14:textId="77777777" w:rsidR="00305A8B" w:rsidRPr="00B132B5" w:rsidRDefault="007B1B4B" w:rsidP="00305A8B">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Is féidir gníomhaíochtaí lárnacha a shainmhíniú mar na príomhghníomhaíochtaí is gá chun spriocanna na eagraíochta (rialaitheora nó próiseálaí) a bhaint amach. Mar shampla, ní mór do chuideachta slándála príobháid</w:t>
      </w:r>
      <w:r w:rsidR="00983E22" w:rsidRPr="00B132B5">
        <w:rPr>
          <w:rFonts w:ascii="Arial" w:eastAsia="Times New Roman" w:hAnsi="Arial" w:cs="Arial"/>
          <w:color w:val="333333"/>
          <w:sz w:val="27"/>
          <w:szCs w:val="27"/>
          <w:lang w:eastAsia="en-IE"/>
        </w:rPr>
        <w:t>í</w:t>
      </w:r>
      <w:r w:rsidRPr="00B132B5">
        <w:rPr>
          <w:rFonts w:ascii="Arial" w:eastAsia="Times New Roman" w:hAnsi="Arial" w:cs="Arial"/>
          <w:color w:val="333333"/>
          <w:sz w:val="27"/>
          <w:szCs w:val="27"/>
          <w:lang w:eastAsia="en-IE"/>
        </w:rPr>
        <w:t xml:space="preserve"> a dhéanann faireachas ar ionaid siopadóireachta p</w:t>
      </w:r>
      <w:r w:rsidR="00983E22" w:rsidRPr="00B132B5">
        <w:rPr>
          <w:rFonts w:ascii="Arial" w:eastAsia="Times New Roman" w:hAnsi="Arial" w:cs="Arial"/>
          <w:color w:val="333333"/>
          <w:sz w:val="27"/>
          <w:szCs w:val="27"/>
          <w:lang w:eastAsia="en-IE"/>
        </w:rPr>
        <w:t>hríobháideacha agus/</w:t>
      </w:r>
      <w:r w:rsidRPr="00B132B5">
        <w:rPr>
          <w:rFonts w:ascii="Arial" w:eastAsia="Times New Roman" w:hAnsi="Arial" w:cs="Arial"/>
          <w:color w:val="333333"/>
          <w:sz w:val="27"/>
          <w:szCs w:val="27"/>
          <w:lang w:eastAsia="en-IE"/>
        </w:rPr>
        <w:t xml:space="preserve">nó ar spásanna poiblí ag baint úsáide as CCTV DPO a cheapadh mar go bhfuil faireachas </w:t>
      </w:r>
      <w:r w:rsidR="00983E22" w:rsidRPr="00B132B5">
        <w:rPr>
          <w:rFonts w:ascii="Arial" w:eastAsia="Times New Roman" w:hAnsi="Arial" w:cs="Arial"/>
          <w:color w:val="333333"/>
          <w:sz w:val="27"/>
          <w:szCs w:val="27"/>
          <w:lang w:eastAsia="en-IE"/>
        </w:rPr>
        <w:t>ina</w:t>
      </w:r>
      <w:r w:rsidRPr="00B132B5">
        <w:rPr>
          <w:rFonts w:ascii="Arial" w:eastAsia="Times New Roman" w:hAnsi="Arial" w:cs="Arial"/>
          <w:color w:val="333333"/>
          <w:sz w:val="27"/>
          <w:szCs w:val="27"/>
          <w:lang w:eastAsia="en-IE"/>
        </w:rPr>
        <w:t xml:space="preserve"> chroíghníomhaíocht ag </w:t>
      </w:r>
      <w:proofErr w:type="gramStart"/>
      <w:r w:rsidRPr="00B132B5">
        <w:rPr>
          <w:rFonts w:ascii="Arial" w:eastAsia="Times New Roman" w:hAnsi="Arial" w:cs="Arial"/>
          <w:color w:val="333333"/>
          <w:sz w:val="27"/>
          <w:szCs w:val="27"/>
          <w:lang w:eastAsia="en-IE"/>
        </w:rPr>
        <w:t>an</w:t>
      </w:r>
      <w:proofErr w:type="gramEnd"/>
      <w:r w:rsidRPr="00B132B5">
        <w:rPr>
          <w:rFonts w:ascii="Arial" w:eastAsia="Times New Roman" w:hAnsi="Arial" w:cs="Arial"/>
          <w:color w:val="333333"/>
          <w:sz w:val="27"/>
          <w:szCs w:val="27"/>
          <w:lang w:eastAsia="en-IE"/>
        </w:rPr>
        <w:t xml:space="preserve"> gcuideachta.</w:t>
      </w:r>
      <w:r w:rsidR="00305A8B" w:rsidRPr="00B132B5">
        <w:rPr>
          <w:rFonts w:ascii="Arial" w:eastAsia="Times New Roman" w:hAnsi="Arial" w:cs="Arial"/>
          <w:color w:val="333333"/>
          <w:sz w:val="27"/>
          <w:szCs w:val="27"/>
          <w:lang w:eastAsia="en-IE"/>
        </w:rPr>
        <w:t xml:space="preserve"> </w:t>
      </w:r>
      <w:r w:rsidR="00983E22" w:rsidRPr="00B132B5">
        <w:rPr>
          <w:rFonts w:ascii="Arial" w:eastAsia="Times New Roman" w:hAnsi="Arial" w:cs="Arial"/>
          <w:color w:val="333333"/>
          <w:sz w:val="27"/>
          <w:szCs w:val="27"/>
          <w:lang w:eastAsia="en-IE"/>
        </w:rPr>
        <w:t>Ar an láimh eile, ní bheadh sé riachtanach DPO a cheapadh i gcás ina thugann eagraíocht faoi ghníomhaíochtaí cosúil le tacaíocht párolla agus TF, mar, cé go mbaineann sé seo le sonraí pearsanta a phróiseáil, meastar iad mar ghníomhaíochtaí coimhdeacha seachas gníomhaíochtaí lárnacha.</w:t>
      </w:r>
    </w:p>
    <w:p w14:paraId="210568AE" w14:textId="77777777" w:rsidR="00305A8B" w:rsidRPr="00B132B5" w:rsidRDefault="00983E22" w:rsidP="00305A8B">
      <w:pPr>
        <w:shd w:val="clear" w:color="auto" w:fill="E3F5FF"/>
        <w:spacing w:before="300" w:after="150" w:line="240" w:lineRule="auto"/>
        <w:outlineLvl w:val="1"/>
        <w:rPr>
          <w:rFonts w:ascii="Montserrat" w:eastAsia="Times New Roman" w:hAnsi="Montserrat" w:cs="Arial"/>
          <w:b/>
          <w:bCs/>
          <w:color w:val="333333"/>
          <w:sz w:val="45"/>
          <w:szCs w:val="45"/>
          <w:lang w:eastAsia="en-IE"/>
        </w:rPr>
      </w:pPr>
      <w:r w:rsidRPr="00B132B5">
        <w:rPr>
          <w:rFonts w:ascii="Montserrat" w:eastAsia="Times New Roman" w:hAnsi="Montserrat" w:cs="Arial"/>
          <w:b/>
          <w:bCs/>
          <w:color w:val="333333"/>
          <w:sz w:val="45"/>
          <w:szCs w:val="45"/>
          <w:lang w:eastAsia="en-IE"/>
        </w:rPr>
        <w:t>Próiseáil ar mhórscála</w:t>
      </w:r>
    </w:p>
    <w:p w14:paraId="678DA0AB" w14:textId="77777777" w:rsidR="00305A8B" w:rsidRPr="00B132B5" w:rsidRDefault="00983E22" w:rsidP="00305A8B">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Cé nach sainmhínítear scála mór sa GDPR ba cheart na fachtóirí seo a leanas a chur san áireamh</w:t>
      </w:r>
      <w:r w:rsidR="00305A8B" w:rsidRPr="00B132B5">
        <w:rPr>
          <w:rFonts w:ascii="Arial" w:eastAsia="Times New Roman" w:hAnsi="Arial" w:cs="Arial"/>
          <w:color w:val="333333"/>
          <w:sz w:val="27"/>
          <w:szCs w:val="27"/>
          <w:lang w:eastAsia="en-IE"/>
        </w:rPr>
        <w:t>;</w:t>
      </w:r>
    </w:p>
    <w:p w14:paraId="3F59A892" w14:textId="77777777" w:rsidR="00983E22" w:rsidRPr="00B132B5" w:rsidRDefault="00983E22" w:rsidP="000A2095">
      <w:pPr>
        <w:shd w:val="clear" w:color="auto" w:fill="E3F5FF"/>
        <w:spacing w:after="150" w:line="240" w:lineRule="auto"/>
        <w:ind w:left="284"/>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 Líon na ndaoine aonair (ábhair sonraí) atá i gceist - bíodh sé mar uimhir shonrach nó mar chomhréir den daonra ábhartha</w:t>
      </w:r>
    </w:p>
    <w:p w14:paraId="6DA4CAD1" w14:textId="77777777" w:rsidR="00983E22" w:rsidRPr="00B132B5" w:rsidRDefault="00983E22" w:rsidP="000A2095">
      <w:pPr>
        <w:shd w:val="clear" w:color="auto" w:fill="E3F5FF"/>
        <w:spacing w:after="150" w:line="240" w:lineRule="auto"/>
        <w:ind w:left="284"/>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 Líon na sonraí agus/nó raon na n-ítimí sonraí éagsúla atá á bpróiseáil</w:t>
      </w:r>
    </w:p>
    <w:p w14:paraId="6605B5B3" w14:textId="77777777" w:rsidR="00983E22" w:rsidRPr="00B132B5" w:rsidRDefault="00983E22" w:rsidP="000A2095">
      <w:pPr>
        <w:shd w:val="clear" w:color="auto" w:fill="E3F5FF"/>
        <w:spacing w:after="150" w:line="240" w:lineRule="auto"/>
        <w:ind w:left="284"/>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 Fad, nó buaine, na gníomhaíochtaí próiseála sonraí</w:t>
      </w:r>
    </w:p>
    <w:p w14:paraId="041884F3" w14:textId="77777777" w:rsidR="00983E22" w:rsidRPr="00B132B5" w:rsidRDefault="00983E22" w:rsidP="000A2095">
      <w:pPr>
        <w:shd w:val="clear" w:color="auto" w:fill="E3F5FF"/>
        <w:spacing w:after="150" w:line="240" w:lineRule="auto"/>
        <w:ind w:left="284"/>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 xml:space="preserve">• </w:t>
      </w:r>
      <w:r w:rsidR="004E7B0A" w:rsidRPr="00B132B5">
        <w:rPr>
          <w:rFonts w:ascii="Arial" w:eastAsia="Times New Roman" w:hAnsi="Arial" w:cs="Arial"/>
          <w:color w:val="333333"/>
          <w:sz w:val="27"/>
          <w:szCs w:val="27"/>
          <w:lang w:eastAsia="en-IE"/>
        </w:rPr>
        <w:t>Fairsinge</w:t>
      </w:r>
      <w:r w:rsidRPr="00B132B5">
        <w:rPr>
          <w:rFonts w:ascii="Arial" w:eastAsia="Times New Roman" w:hAnsi="Arial" w:cs="Arial"/>
          <w:color w:val="333333"/>
          <w:sz w:val="27"/>
          <w:szCs w:val="27"/>
          <w:lang w:eastAsia="en-IE"/>
        </w:rPr>
        <w:t xml:space="preserve"> geografach na gníomhaíochta próiseála</w:t>
      </w:r>
    </w:p>
    <w:p w14:paraId="3BB1077D" w14:textId="77777777" w:rsidR="00305A8B" w:rsidRPr="00B132B5" w:rsidRDefault="004E7B0A" w:rsidP="00983E22">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b/>
          <w:bCs/>
          <w:color w:val="333333"/>
          <w:sz w:val="27"/>
          <w:szCs w:val="27"/>
          <w:lang w:eastAsia="en-IE"/>
        </w:rPr>
        <w:t>I measc samplaí de phróiseáil ar mórscála tá</w:t>
      </w:r>
      <w:r w:rsidR="00305A8B" w:rsidRPr="00B132B5">
        <w:rPr>
          <w:rFonts w:ascii="Arial" w:eastAsia="Times New Roman" w:hAnsi="Arial" w:cs="Arial"/>
          <w:b/>
          <w:bCs/>
          <w:color w:val="333333"/>
          <w:sz w:val="27"/>
          <w:szCs w:val="27"/>
          <w:lang w:eastAsia="en-IE"/>
        </w:rPr>
        <w:t>:</w:t>
      </w:r>
    </w:p>
    <w:p w14:paraId="11791C82" w14:textId="77777777" w:rsidR="004E7B0A" w:rsidRPr="00B132B5" w:rsidRDefault="004E7B0A" w:rsidP="004E7B0A">
      <w:pPr>
        <w:numPr>
          <w:ilvl w:val="0"/>
          <w:numId w:val="3"/>
        </w:numPr>
        <w:shd w:val="clear" w:color="auto" w:fill="E3F5FF"/>
        <w:spacing w:before="100" w:beforeAutospacing="1" w:after="100" w:afterAutospacing="1"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próiseáil sonraí othar i gcúrsaí laethúil rialta ag ospidéal</w:t>
      </w:r>
    </w:p>
    <w:p w14:paraId="6E474F63" w14:textId="77777777" w:rsidR="004E7B0A" w:rsidRPr="00B132B5" w:rsidRDefault="004E7B0A" w:rsidP="004E7B0A">
      <w:pPr>
        <w:numPr>
          <w:ilvl w:val="0"/>
          <w:numId w:val="3"/>
        </w:numPr>
        <w:shd w:val="clear" w:color="auto" w:fill="E3F5FF"/>
        <w:spacing w:before="100" w:beforeAutospacing="1" w:after="100" w:afterAutospacing="1"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próiseáil sonraí taistil daoine aonair a úsáideann córas iompair phoiblí cathrach (mar shampla, rianú trí chártaí taistil)</w:t>
      </w:r>
    </w:p>
    <w:p w14:paraId="40BD7097" w14:textId="77777777" w:rsidR="004E7B0A" w:rsidRPr="00B132B5" w:rsidRDefault="004E7B0A" w:rsidP="004E7B0A">
      <w:pPr>
        <w:numPr>
          <w:ilvl w:val="0"/>
          <w:numId w:val="3"/>
        </w:numPr>
        <w:shd w:val="clear" w:color="auto" w:fill="E3F5FF"/>
        <w:spacing w:before="100" w:beforeAutospacing="1" w:after="100" w:afterAutospacing="1"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próiseáil sonraí geoshuímh fíor-ama ar chustaiméirí de shreang idirnáisiúnta bia gasta chun críocha staidrimh trí phróiseálaí atá speisialaithe i soláthar na seirbhísí seo</w:t>
      </w:r>
    </w:p>
    <w:p w14:paraId="3E9532CA" w14:textId="77777777" w:rsidR="00305A8B" w:rsidRPr="00B132B5" w:rsidRDefault="004E7B0A" w:rsidP="004E7B0A">
      <w:pPr>
        <w:numPr>
          <w:ilvl w:val="0"/>
          <w:numId w:val="3"/>
        </w:numPr>
        <w:shd w:val="clear" w:color="auto" w:fill="E3F5FF"/>
        <w:spacing w:before="100" w:beforeAutospacing="1" w:after="100" w:afterAutospacing="1"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próiseáil sonraí custaiméirí i gcúrsa gnó laethúil ag cuideachta árachais nó ag banc</w:t>
      </w:r>
    </w:p>
    <w:p w14:paraId="7CCA325E" w14:textId="77777777" w:rsidR="00305A8B" w:rsidRPr="00B132B5" w:rsidRDefault="004E7B0A" w:rsidP="004E7B0A">
      <w:pPr>
        <w:numPr>
          <w:ilvl w:val="0"/>
          <w:numId w:val="3"/>
        </w:numPr>
        <w:shd w:val="clear" w:color="auto" w:fill="E3F5FF"/>
        <w:spacing w:before="100" w:beforeAutospacing="1" w:after="100" w:afterAutospacing="1"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 próiseáil sonraí (ábhar, trácht, suíomh) ag soláthraithe seirbhíse teileafóin nó seirbhísí idirlín</w:t>
      </w:r>
    </w:p>
    <w:p w14:paraId="73FB28D2" w14:textId="77777777" w:rsidR="00305A8B" w:rsidRPr="00B132B5" w:rsidRDefault="004A1DE6" w:rsidP="00305A8B">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b/>
          <w:bCs/>
          <w:color w:val="333333"/>
          <w:sz w:val="27"/>
          <w:szCs w:val="27"/>
          <w:lang w:eastAsia="en-IE"/>
        </w:rPr>
        <w:lastRenderedPageBreak/>
        <w:t>I measc na samplaí nach bhfuil próiseáil ar mórscála i gceist tá:</w:t>
      </w:r>
    </w:p>
    <w:p w14:paraId="0559F70E" w14:textId="77777777" w:rsidR="00D22EDC" w:rsidRPr="00B132B5" w:rsidRDefault="00D22EDC" w:rsidP="00D22EDC">
      <w:pPr>
        <w:numPr>
          <w:ilvl w:val="0"/>
          <w:numId w:val="4"/>
        </w:numPr>
        <w:shd w:val="clear" w:color="auto" w:fill="E3F5FF"/>
        <w:spacing w:before="100" w:beforeAutospacing="1" w:after="100" w:afterAutospacing="1"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próiseáil sonraí othar ag dochtúir aonair</w:t>
      </w:r>
    </w:p>
    <w:p w14:paraId="676783D0" w14:textId="77777777" w:rsidR="00305A8B" w:rsidRPr="00B132B5" w:rsidRDefault="00D22EDC" w:rsidP="00D22EDC">
      <w:pPr>
        <w:numPr>
          <w:ilvl w:val="0"/>
          <w:numId w:val="4"/>
        </w:numPr>
        <w:shd w:val="clear" w:color="auto" w:fill="E3F5FF"/>
        <w:spacing w:before="100" w:beforeAutospacing="1" w:after="100" w:afterAutospacing="1"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próiseáil sonraí pearsanta a bhaineann le ciontuithe coiriúla agus cionta ag dlíodóir aonair</w:t>
      </w:r>
    </w:p>
    <w:p w14:paraId="0938B774" w14:textId="77777777" w:rsidR="00D22EDC" w:rsidRPr="00B132B5" w:rsidRDefault="00D22EDC" w:rsidP="00305A8B">
      <w:pPr>
        <w:shd w:val="clear" w:color="auto" w:fill="E3F5FF"/>
        <w:spacing w:after="150" w:line="240" w:lineRule="auto"/>
        <w:rPr>
          <w:rFonts w:ascii="Montserrat" w:eastAsia="Times New Roman" w:hAnsi="Montserrat" w:cs="Arial"/>
          <w:b/>
          <w:bCs/>
          <w:color w:val="333333"/>
          <w:sz w:val="45"/>
          <w:szCs w:val="45"/>
          <w:lang w:eastAsia="en-IE"/>
        </w:rPr>
      </w:pPr>
      <w:r w:rsidRPr="00B132B5">
        <w:rPr>
          <w:rFonts w:ascii="Montserrat" w:eastAsia="Times New Roman" w:hAnsi="Montserrat" w:cs="Arial"/>
          <w:b/>
          <w:bCs/>
          <w:color w:val="333333"/>
          <w:sz w:val="45"/>
          <w:szCs w:val="45"/>
          <w:lang w:eastAsia="en-IE"/>
        </w:rPr>
        <w:t>Monatóireacht rialta agus córasach</w:t>
      </w:r>
    </w:p>
    <w:p w14:paraId="5FE29E67" w14:textId="77777777" w:rsidR="00D22EDC" w:rsidRPr="00B132B5" w:rsidRDefault="00D22EDC" w:rsidP="00305A8B">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 xml:space="preserve">Ba cheart monatóireacht rialta agus córasach a léirmhíniú, go háirithe, mar gach cineál rianaithe agus próifílithe ar an idirlíon, lena n-áirítear rianú agus próifíliú le haghaidh fógraíocht iompraíochta. Mar sin féin, ní baineann an sainmhíniú ar mhonatóireacht leis </w:t>
      </w:r>
      <w:proofErr w:type="gramStart"/>
      <w:r w:rsidRPr="00B132B5">
        <w:rPr>
          <w:rFonts w:ascii="Arial" w:eastAsia="Times New Roman" w:hAnsi="Arial" w:cs="Arial"/>
          <w:color w:val="333333"/>
          <w:sz w:val="27"/>
          <w:szCs w:val="27"/>
          <w:lang w:eastAsia="en-IE"/>
        </w:rPr>
        <w:t>an</w:t>
      </w:r>
      <w:proofErr w:type="gramEnd"/>
      <w:r w:rsidRPr="00B132B5">
        <w:rPr>
          <w:rFonts w:ascii="Arial" w:eastAsia="Times New Roman" w:hAnsi="Arial" w:cs="Arial"/>
          <w:color w:val="333333"/>
          <w:sz w:val="27"/>
          <w:szCs w:val="27"/>
          <w:lang w:eastAsia="en-IE"/>
        </w:rPr>
        <w:t xml:space="preserve"> timpeallacht ar líne amháin. Ní ach sampla amháin de mhonatóireacht ar iompar daoine aonair é rianú ar líne.</w:t>
      </w:r>
    </w:p>
    <w:p w14:paraId="13E3B747" w14:textId="77777777" w:rsidR="00305A8B" w:rsidRPr="00B132B5" w:rsidRDefault="0063340F" w:rsidP="00305A8B">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Mar a léiríonn Meitheal Oibre 29</w:t>
      </w:r>
      <w:r w:rsidR="009D4C5F">
        <w:rPr>
          <w:rFonts w:ascii="Arial" w:eastAsia="Times New Roman" w:hAnsi="Arial" w:cs="Arial"/>
          <w:color w:val="333333"/>
          <w:sz w:val="27"/>
          <w:szCs w:val="27"/>
          <w:lang w:eastAsia="en-IE"/>
        </w:rPr>
        <w:t xml:space="preserve"> </w:t>
      </w:r>
      <w:r w:rsidRPr="00B132B5">
        <w:rPr>
          <w:rFonts w:ascii="Arial" w:eastAsia="Times New Roman" w:hAnsi="Arial" w:cs="Arial"/>
          <w:color w:val="333333"/>
          <w:sz w:val="27"/>
          <w:szCs w:val="27"/>
          <w:lang w:eastAsia="en-IE"/>
        </w:rPr>
        <w:t xml:space="preserve">(a chuimsíonn údaráis chosanta sonraí am AE) ciallaíonn </w:t>
      </w:r>
      <w:r w:rsidRPr="00B132B5">
        <w:rPr>
          <w:rFonts w:ascii="Arial" w:eastAsia="Times New Roman" w:hAnsi="Arial" w:cs="Arial"/>
          <w:b/>
          <w:color w:val="333333"/>
          <w:sz w:val="27"/>
          <w:szCs w:val="27"/>
          <w:lang w:eastAsia="en-IE"/>
        </w:rPr>
        <w:t xml:space="preserve">‘Rialta’ </w:t>
      </w:r>
      <w:r w:rsidRPr="00B132B5">
        <w:rPr>
          <w:rFonts w:ascii="Arial" w:eastAsia="Times New Roman" w:hAnsi="Arial" w:cs="Arial"/>
          <w:color w:val="333333"/>
          <w:sz w:val="27"/>
          <w:szCs w:val="27"/>
          <w:lang w:eastAsia="en-IE"/>
        </w:rPr>
        <w:t>ceann amháin nó níos mó den mhéid a leanas</w:t>
      </w:r>
      <w:r w:rsidR="00305A8B" w:rsidRPr="00B132B5">
        <w:rPr>
          <w:rFonts w:ascii="Arial" w:eastAsia="Times New Roman" w:hAnsi="Arial" w:cs="Arial"/>
          <w:color w:val="333333"/>
          <w:sz w:val="27"/>
          <w:szCs w:val="27"/>
          <w:lang w:eastAsia="en-IE"/>
        </w:rPr>
        <w:t>:</w:t>
      </w:r>
    </w:p>
    <w:p w14:paraId="21FADAD0" w14:textId="77777777" w:rsidR="00305A8B" w:rsidRPr="00B132B5" w:rsidRDefault="0063340F" w:rsidP="00305A8B">
      <w:pPr>
        <w:numPr>
          <w:ilvl w:val="0"/>
          <w:numId w:val="5"/>
        </w:numPr>
        <w:shd w:val="clear" w:color="auto" w:fill="E3F5FF"/>
        <w:spacing w:before="100" w:beforeAutospacing="1" w:after="100" w:afterAutospacing="1"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Leanúnach nó tarlaíonn sé ag eatraimh áirithe ar feadh tréimh</w:t>
      </w:r>
      <w:r w:rsidR="00D91C15" w:rsidRPr="00B132B5">
        <w:rPr>
          <w:rFonts w:ascii="Arial" w:eastAsia="Times New Roman" w:hAnsi="Arial" w:cs="Arial"/>
          <w:color w:val="333333"/>
          <w:sz w:val="27"/>
          <w:szCs w:val="27"/>
          <w:lang w:eastAsia="en-IE"/>
        </w:rPr>
        <w:t>se áirithe</w:t>
      </w:r>
      <w:r w:rsidR="00305A8B" w:rsidRPr="00B132B5">
        <w:rPr>
          <w:rFonts w:ascii="Arial" w:eastAsia="Times New Roman" w:hAnsi="Arial" w:cs="Arial"/>
          <w:color w:val="333333"/>
          <w:sz w:val="27"/>
          <w:szCs w:val="27"/>
          <w:lang w:eastAsia="en-IE"/>
        </w:rPr>
        <w:t xml:space="preserve"> </w:t>
      </w:r>
    </w:p>
    <w:p w14:paraId="2FA923FF" w14:textId="77777777" w:rsidR="00305A8B" w:rsidRPr="00B132B5" w:rsidRDefault="00D91C15" w:rsidP="00305A8B">
      <w:pPr>
        <w:numPr>
          <w:ilvl w:val="0"/>
          <w:numId w:val="5"/>
        </w:numPr>
        <w:shd w:val="clear" w:color="auto" w:fill="E3F5FF"/>
        <w:spacing w:before="100" w:beforeAutospacing="1" w:after="100" w:afterAutospacing="1"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Athfhillteach nó déanta arís ag tráthanna socraithe</w:t>
      </w:r>
    </w:p>
    <w:p w14:paraId="06D6BD97" w14:textId="77777777" w:rsidR="00305A8B" w:rsidRPr="00B132B5" w:rsidRDefault="00D91C15" w:rsidP="00305A8B">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bCs/>
          <w:color w:val="333333"/>
          <w:sz w:val="27"/>
          <w:szCs w:val="27"/>
          <w:lang w:eastAsia="en-IE"/>
        </w:rPr>
        <w:t xml:space="preserve">Léirítear </w:t>
      </w:r>
      <w:r w:rsidR="00305A8B" w:rsidRPr="00B132B5">
        <w:rPr>
          <w:rFonts w:ascii="Arial" w:eastAsia="Times New Roman" w:hAnsi="Arial" w:cs="Arial"/>
          <w:b/>
          <w:bCs/>
          <w:color w:val="333333"/>
          <w:sz w:val="27"/>
          <w:szCs w:val="27"/>
          <w:lang w:eastAsia="en-IE"/>
        </w:rPr>
        <w:t>‘</w:t>
      </w:r>
      <w:r w:rsidRPr="00B132B5">
        <w:rPr>
          <w:rFonts w:ascii="Arial" w:eastAsia="Times New Roman" w:hAnsi="Arial" w:cs="Arial"/>
          <w:b/>
          <w:bCs/>
          <w:color w:val="333333"/>
          <w:sz w:val="27"/>
          <w:szCs w:val="27"/>
          <w:lang w:eastAsia="en-IE"/>
        </w:rPr>
        <w:t>Córasach</w:t>
      </w:r>
      <w:proofErr w:type="gramStart"/>
      <w:r w:rsidRPr="00B132B5">
        <w:rPr>
          <w:rFonts w:ascii="Arial" w:eastAsia="Times New Roman" w:hAnsi="Arial" w:cs="Arial"/>
          <w:b/>
          <w:bCs/>
          <w:color w:val="333333"/>
          <w:sz w:val="27"/>
          <w:szCs w:val="27"/>
          <w:lang w:eastAsia="en-IE"/>
        </w:rPr>
        <w:t xml:space="preserve">’ </w:t>
      </w:r>
      <w:r w:rsidR="00305A8B" w:rsidRPr="00B132B5">
        <w:rPr>
          <w:rFonts w:ascii="Arial" w:eastAsia="Times New Roman" w:hAnsi="Arial" w:cs="Arial"/>
          <w:color w:val="333333"/>
          <w:sz w:val="27"/>
          <w:szCs w:val="27"/>
          <w:lang w:eastAsia="en-IE"/>
        </w:rPr>
        <w:t xml:space="preserve"> </w:t>
      </w:r>
      <w:r w:rsidRPr="00B132B5">
        <w:rPr>
          <w:rFonts w:ascii="Arial" w:eastAsia="Times New Roman" w:hAnsi="Arial" w:cs="Arial"/>
          <w:color w:val="333333"/>
          <w:sz w:val="27"/>
          <w:szCs w:val="27"/>
          <w:lang w:eastAsia="en-IE"/>
        </w:rPr>
        <w:t>mar</w:t>
      </w:r>
      <w:proofErr w:type="gramEnd"/>
      <w:r w:rsidRPr="00B132B5">
        <w:rPr>
          <w:rFonts w:ascii="Arial" w:eastAsia="Times New Roman" w:hAnsi="Arial" w:cs="Arial"/>
          <w:color w:val="333333"/>
          <w:sz w:val="27"/>
          <w:szCs w:val="27"/>
          <w:lang w:eastAsia="en-IE"/>
        </w:rPr>
        <w:t xml:space="preserve"> ceann amháin nó níos mó den mhéid a leanas</w:t>
      </w:r>
      <w:r w:rsidR="00305A8B" w:rsidRPr="00B132B5">
        <w:rPr>
          <w:rFonts w:ascii="Arial" w:eastAsia="Times New Roman" w:hAnsi="Arial" w:cs="Arial"/>
          <w:color w:val="333333"/>
          <w:sz w:val="27"/>
          <w:szCs w:val="27"/>
          <w:lang w:eastAsia="en-IE"/>
        </w:rPr>
        <w:t>:</w:t>
      </w:r>
    </w:p>
    <w:p w14:paraId="7733F60F" w14:textId="77777777" w:rsidR="00305A8B" w:rsidRPr="00B132B5" w:rsidRDefault="00D91C15" w:rsidP="00305A8B">
      <w:pPr>
        <w:numPr>
          <w:ilvl w:val="0"/>
          <w:numId w:val="6"/>
        </w:numPr>
        <w:shd w:val="clear" w:color="auto" w:fill="E3F5FF"/>
        <w:spacing w:before="100" w:beforeAutospacing="1" w:after="100" w:afterAutospacing="1"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Go dtarlaíonn sé de réir córais</w:t>
      </w:r>
    </w:p>
    <w:p w14:paraId="1F73A419" w14:textId="77777777" w:rsidR="00305A8B" w:rsidRPr="00B132B5" w:rsidRDefault="00D91C15" w:rsidP="00305A8B">
      <w:pPr>
        <w:numPr>
          <w:ilvl w:val="0"/>
          <w:numId w:val="6"/>
        </w:numPr>
        <w:shd w:val="clear" w:color="auto" w:fill="E3F5FF"/>
        <w:spacing w:before="100" w:beforeAutospacing="1" w:after="100" w:afterAutospacing="1"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Go bhfuil se réamhshocraithe, eagraithe nó críochnúil</w:t>
      </w:r>
      <w:r w:rsidR="00305A8B" w:rsidRPr="00B132B5">
        <w:rPr>
          <w:rFonts w:ascii="Arial" w:eastAsia="Times New Roman" w:hAnsi="Arial" w:cs="Arial"/>
          <w:color w:val="333333"/>
          <w:sz w:val="27"/>
          <w:szCs w:val="27"/>
          <w:lang w:eastAsia="en-IE"/>
        </w:rPr>
        <w:t xml:space="preserve"> or methodical</w:t>
      </w:r>
    </w:p>
    <w:p w14:paraId="326B164B" w14:textId="77777777" w:rsidR="00305A8B" w:rsidRPr="000A2095" w:rsidRDefault="00374C81" w:rsidP="00305A8B">
      <w:pPr>
        <w:numPr>
          <w:ilvl w:val="0"/>
          <w:numId w:val="6"/>
        </w:numPr>
        <w:shd w:val="clear" w:color="auto" w:fill="E3F5FF"/>
        <w:spacing w:before="100" w:beforeAutospacing="1" w:after="100" w:afterAutospacing="1" w:line="240" w:lineRule="auto"/>
        <w:rPr>
          <w:rFonts w:ascii="Arial" w:eastAsia="Times New Roman" w:hAnsi="Arial" w:cs="Arial"/>
          <w:color w:val="333333"/>
          <w:sz w:val="27"/>
          <w:szCs w:val="27"/>
          <w:lang w:val="es-ES" w:eastAsia="en-IE"/>
        </w:rPr>
      </w:pPr>
      <w:r w:rsidRPr="000A2095">
        <w:rPr>
          <w:rFonts w:ascii="Arial" w:eastAsia="Times New Roman" w:hAnsi="Arial" w:cs="Arial"/>
          <w:color w:val="333333"/>
          <w:sz w:val="27"/>
          <w:szCs w:val="27"/>
          <w:lang w:val="es-ES" w:eastAsia="en-IE"/>
        </w:rPr>
        <w:t>Go dtarlaíonn se mar chuid de phlean ginearálta do bhailiú sonraí</w:t>
      </w:r>
    </w:p>
    <w:p w14:paraId="51431276" w14:textId="77777777" w:rsidR="00305A8B" w:rsidRPr="000A2095" w:rsidRDefault="00374C81" w:rsidP="00305A8B">
      <w:pPr>
        <w:numPr>
          <w:ilvl w:val="0"/>
          <w:numId w:val="6"/>
        </w:numPr>
        <w:shd w:val="clear" w:color="auto" w:fill="E3F5FF"/>
        <w:spacing w:before="100" w:beforeAutospacing="1" w:after="100" w:afterAutospacing="1" w:line="240" w:lineRule="auto"/>
        <w:rPr>
          <w:rFonts w:ascii="Arial" w:eastAsia="Times New Roman" w:hAnsi="Arial" w:cs="Arial"/>
          <w:color w:val="333333"/>
          <w:sz w:val="27"/>
          <w:szCs w:val="27"/>
          <w:lang w:val="fr-FR" w:eastAsia="en-IE"/>
        </w:rPr>
      </w:pPr>
      <w:r w:rsidRPr="000A2095">
        <w:rPr>
          <w:rFonts w:ascii="Arial" w:eastAsia="Times New Roman" w:hAnsi="Arial" w:cs="Arial"/>
          <w:color w:val="333333"/>
          <w:sz w:val="27"/>
          <w:szCs w:val="27"/>
          <w:lang w:val="fr-FR" w:eastAsia="en-IE"/>
        </w:rPr>
        <w:t>Go ndéantar é mar chuid de straitéis</w:t>
      </w:r>
    </w:p>
    <w:p w14:paraId="15282332" w14:textId="77777777" w:rsidR="00305A8B" w:rsidRPr="000A2095" w:rsidRDefault="00374C81" w:rsidP="00305A8B">
      <w:pPr>
        <w:shd w:val="clear" w:color="auto" w:fill="E3F5FF"/>
        <w:spacing w:after="150" w:line="240" w:lineRule="auto"/>
        <w:rPr>
          <w:rFonts w:ascii="Arial" w:eastAsia="Times New Roman" w:hAnsi="Arial" w:cs="Arial"/>
          <w:color w:val="333333"/>
          <w:sz w:val="27"/>
          <w:szCs w:val="27"/>
          <w:lang w:val="fr-FR" w:eastAsia="en-IE"/>
        </w:rPr>
      </w:pPr>
      <w:r w:rsidRPr="000A2095">
        <w:rPr>
          <w:rFonts w:ascii="Arial" w:eastAsia="Times New Roman" w:hAnsi="Arial" w:cs="Arial"/>
          <w:color w:val="333333"/>
          <w:sz w:val="27"/>
          <w:szCs w:val="27"/>
          <w:lang w:val="fr-FR" w:eastAsia="en-IE"/>
        </w:rPr>
        <w:t xml:space="preserve">Is dócha gurb i measc na samplaí bheadh líonra teileachumarsáide a </w:t>
      </w:r>
      <w:proofErr w:type="gramStart"/>
      <w:r w:rsidRPr="000A2095">
        <w:rPr>
          <w:rFonts w:ascii="Arial" w:eastAsia="Times New Roman" w:hAnsi="Arial" w:cs="Arial"/>
          <w:color w:val="333333"/>
          <w:sz w:val="27"/>
          <w:szCs w:val="27"/>
          <w:lang w:val="fr-FR" w:eastAsia="en-IE"/>
        </w:rPr>
        <w:t>oibriú;</w:t>
      </w:r>
      <w:proofErr w:type="gramEnd"/>
      <w:r w:rsidRPr="000A2095">
        <w:rPr>
          <w:rFonts w:ascii="Arial" w:eastAsia="Times New Roman" w:hAnsi="Arial" w:cs="Arial"/>
          <w:color w:val="333333"/>
          <w:sz w:val="27"/>
          <w:szCs w:val="27"/>
          <w:lang w:val="fr-FR" w:eastAsia="en-IE"/>
        </w:rPr>
        <w:t xml:space="preserve"> gníomhaíochtaí margaíochta bunaithe ar shonraí; próifíliú agus scóráil chun críocha measúnú riosca (m.sh. </w:t>
      </w:r>
      <w:proofErr w:type="gramStart"/>
      <w:r w:rsidRPr="000A2095">
        <w:rPr>
          <w:rFonts w:ascii="Arial" w:eastAsia="Times New Roman" w:hAnsi="Arial" w:cs="Arial"/>
          <w:color w:val="333333"/>
          <w:sz w:val="27"/>
          <w:szCs w:val="27"/>
          <w:lang w:val="fr-FR" w:eastAsia="en-IE"/>
        </w:rPr>
        <w:t>calaois</w:t>
      </w:r>
      <w:proofErr w:type="gramEnd"/>
      <w:r w:rsidRPr="000A2095">
        <w:rPr>
          <w:rFonts w:ascii="Arial" w:eastAsia="Times New Roman" w:hAnsi="Arial" w:cs="Arial"/>
          <w:color w:val="333333"/>
          <w:sz w:val="27"/>
          <w:szCs w:val="27"/>
          <w:lang w:val="fr-FR" w:eastAsia="en-IE"/>
        </w:rPr>
        <w:t xml:space="preserve">, scóráil creidmheasa, préimheanna árachais); cláir dílseachta, CCTV, agus feistí nasctha (m.sh. </w:t>
      </w:r>
      <w:proofErr w:type="gramStart"/>
      <w:r w:rsidRPr="000A2095">
        <w:rPr>
          <w:rFonts w:ascii="Arial" w:eastAsia="Times New Roman" w:hAnsi="Arial" w:cs="Arial"/>
          <w:color w:val="333333"/>
          <w:sz w:val="27"/>
          <w:szCs w:val="27"/>
          <w:lang w:val="fr-FR" w:eastAsia="en-IE"/>
        </w:rPr>
        <w:t>gluaisteáin</w:t>
      </w:r>
      <w:proofErr w:type="gramEnd"/>
      <w:r w:rsidRPr="000A2095">
        <w:rPr>
          <w:rFonts w:ascii="Arial" w:eastAsia="Times New Roman" w:hAnsi="Arial" w:cs="Arial"/>
          <w:color w:val="333333"/>
          <w:sz w:val="27"/>
          <w:szCs w:val="27"/>
          <w:lang w:val="fr-FR" w:eastAsia="en-IE"/>
        </w:rPr>
        <w:t xml:space="preserve"> chliste)</w:t>
      </w:r>
    </w:p>
    <w:p w14:paraId="3FDADEF9" w14:textId="77777777" w:rsidR="00374C81" w:rsidRPr="000A2095" w:rsidRDefault="00374C81" w:rsidP="00305A8B">
      <w:pPr>
        <w:shd w:val="clear" w:color="auto" w:fill="E3F5FF"/>
        <w:spacing w:after="150" w:line="240" w:lineRule="auto"/>
        <w:rPr>
          <w:rFonts w:ascii="Arial" w:eastAsia="Times New Roman" w:hAnsi="Arial" w:cs="Arial"/>
          <w:color w:val="333333"/>
          <w:sz w:val="27"/>
          <w:szCs w:val="27"/>
          <w:lang w:val="fr-FR" w:eastAsia="en-IE"/>
        </w:rPr>
      </w:pPr>
      <w:r w:rsidRPr="000A2095">
        <w:rPr>
          <w:rFonts w:ascii="Arial" w:eastAsia="Times New Roman" w:hAnsi="Arial" w:cs="Arial"/>
          <w:b/>
          <w:bCs/>
          <w:color w:val="333333"/>
          <w:sz w:val="27"/>
          <w:szCs w:val="27"/>
          <w:lang w:val="fr-FR" w:eastAsia="en-IE"/>
        </w:rPr>
        <w:t>Catagóirí speisialta sonraí</w:t>
      </w:r>
      <w:r w:rsidR="00305A8B" w:rsidRPr="000A2095">
        <w:rPr>
          <w:rFonts w:ascii="Arial" w:eastAsia="Times New Roman" w:hAnsi="Arial" w:cs="Arial"/>
          <w:color w:val="333333"/>
          <w:sz w:val="27"/>
          <w:szCs w:val="27"/>
          <w:lang w:val="fr-FR" w:eastAsia="en-IE"/>
        </w:rPr>
        <w:t xml:space="preserve"> – </w:t>
      </w:r>
      <w:r w:rsidRPr="000A2095">
        <w:rPr>
          <w:rFonts w:ascii="Arial" w:eastAsia="Times New Roman" w:hAnsi="Arial" w:cs="Arial"/>
          <w:color w:val="333333"/>
          <w:sz w:val="27"/>
          <w:szCs w:val="27"/>
          <w:lang w:val="fr-FR" w:eastAsia="en-IE"/>
        </w:rPr>
        <w:t xml:space="preserve">Cuimsítear leo seo sonraí pearsanta a </w:t>
      </w:r>
      <w:proofErr w:type="gramStart"/>
      <w:r w:rsidRPr="000A2095">
        <w:rPr>
          <w:rFonts w:ascii="Arial" w:eastAsia="Times New Roman" w:hAnsi="Arial" w:cs="Arial"/>
          <w:color w:val="333333"/>
          <w:sz w:val="27"/>
          <w:szCs w:val="27"/>
          <w:lang w:val="fr-FR" w:eastAsia="en-IE"/>
        </w:rPr>
        <w:t>nochtadh;</w:t>
      </w:r>
      <w:proofErr w:type="gramEnd"/>
      <w:r w:rsidRPr="000A2095">
        <w:rPr>
          <w:rFonts w:ascii="Arial" w:eastAsia="Times New Roman" w:hAnsi="Arial" w:cs="Arial"/>
          <w:color w:val="333333"/>
          <w:sz w:val="27"/>
          <w:szCs w:val="27"/>
          <w:lang w:val="fr-FR" w:eastAsia="en-IE"/>
        </w:rPr>
        <w:t xml:space="preserve"> bunús ciníoch nó eitneach, tuairimí polaitiúla, creidimh reiligiúnacha nó fealsúnachta, nó ballraíocht ceardchumainn, agus sonraí géiniteacha a phróiseáil, sonraí bithmhéadracha chun críocha duine nádúrtha a aithint go huathúil, sonraí maidir le sláinte nó sonraí a bhaineann le saol gnéis nó claonadh gnéasach an duine nádúrtha nó sonraí pearsanta a bhaineann le ciontuithe agus cionta coiriúla.</w:t>
      </w:r>
    </w:p>
    <w:p w14:paraId="4AA8DDEF" w14:textId="77777777" w:rsidR="00374C81" w:rsidRPr="000A2095" w:rsidRDefault="00374C81" w:rsidP="00305A8B">
      <w:pPr>
        <w:shd w:val="clear" w:color="auto" w:fill="E3F5FF"/>
        <w:spacing w:after="150" w:line="240" w:lineRule="auto"/>
        <w:rPr>
          <w:rFonts w:ascii="Montserrat" w:eastAsia="Times New Roman" w:hAnsi="Montserrat" w:cs="Arial"/>
          <w:b/>
          <w:bCs/>
          <w:color w:val="333333"/>
          <w:sz w:val="45"/>
          <w:szCs w:val="45"/>
          <w:lang w:val="fr-FR" w:eastAsia="en-IE"/>
        </w:rPr>
      </w:pPr>
      <w:r w:rsidRPr="000A2095">
        <w:rPr>
          <w:rFonts w:ascii="Montserrat" w:eastAsia="Times New Roman" w:hAnsi="Montserrat" w:cs="Arial"/>
          <w:b/>
          <w:bCs/>
          <w:color w:val="333333"/>
          <w:sz w:val="45"/>
          <w:szCs w:val="45"/>
          <w:lang w:val="fr-FR" w:eastAsia="en-IE"/>
        </w:rPr>
        <w:t xml:space="preserve">Tuilleadh faisnéise agus treorach </w:t>
      </w:r>
    </w:p>
    <w:p w14:paraId="4B56EDBE" w14:textId="77777777" w:rsidR="00305A8B" w:rsidRPr="000A2095" w:rsidRDefault="00374C81" w:rsidP="00305A8B">
      <w:pPr>
        <w:shd w:val="clear" w:color="auto" w:fill="E3F5FF"/>
        <w:spacing w:after="150" w:line="240" w:lineRule="auto"/>
        <w:rPr>
          <w:rFonts w:ascii="Arial" w:eastAsia="Times New Roman" w:hAnsi="Arial" w:cs="Arial"/>
          <w:color w:val="333333"/>
          <w:sz w:val="27"/>
          <w:szCs w:val="27"/>
          <w:lang w:val="fr-FR" w:eastAsia="en-IE"/>
        </w:rPr>
      </w:pPr>
      <w:r w:rsidRPr="000A2095">
        <w:rPr>
          <w:rFonts w:ascii="Arial" w:eastAsia="Times New Roman" w:hAnsi="Arial" w:cs="Arial"/>
          <w:color w:val="333333"/>
          <w:sz w:val="27"/>
          <w:szCs w:val="27"/>
          <w:lang w:val="fr-FR" w:eastAsia="en-IE"/>
        </w:rPr>
        <w:t xml:space="preserve">Tá tuilleadh eolais agus treoir maidir le ról an Oifigigh um Chosaint Sonraí leagtha amach i </w:t>
      </w:r>
      <w:r w:rsidRPr="000A2095">
        <w:rPr>
          <w:rFonts w:ascii="Arial" w:eastAsia="Times New Roman" w:hAnsi="Arial" w:cs="Arial"/>
          <w:color w:val="548DD4" w:themeColor="text2" w:themeTint="99"/>
          <w:sz w:val="27"/>
          <w:szCs w:val="27"/>
          <w:lang w:val="fr-FR" w:eastAsia="en-IE"/>
        </w:rPr>
        <w:t xml:space="preserve">dtreoirlínte </w:t>
      </w:r>
      <w:r w:rsidR="009D4C5F" w:rsidRPr="000A2095">
        <w:rPr>
          <w:rFonts w:ascii="Arial" w:eastAsia="Times New Roman" w:hAnsi="Arial" w:cs="Arial"/>
          <w:color w:val="548DD4" w:themeColor="text2" w:themeTint="99"/>
          <w:sz w:val="27"/>
          <w:szCs w:val="27"/>
          <w:lang w:val="fr-FR" w:eastAsia="en-IE"/>
        </w:rPr>
        <w:t>na M</w:t>
      </w:r>
      <w:r w:rsidRPr="000A2095">
        <w:rPr>
          <w:rFonts w:ascii="Arial" w:eastAsia="Times New Roman" w:hAnsi="Arial" w:cs="Arial"/>
          <w:color w:val="548DD4" w:themeColor="text2" w:themeTint="99"/>
          <w:sz w:val="27"/>
          <w:szCs w:val="27"/>
          <w:lang w:val="fr-FR" w:eastAsia="en-IE"/>
        </w:rPr>
        <w:t>eithl</w:t>
      </w:r>
      <w:r w:rsidR="009D4C5F" w:rsidRPr="000A2095">
        <w:rPr>
          <w:rFonts w:ascii="Arial" w:eastAsia="Times New Roman" w:hAnsi="Arial" w:cs="Arial"/>
          <w:color w:val="548DD4" w:themeColor="text2" w:themeTint="99"/>
          <w:sz w:val="27"/>
          <w:szCs w:val="27"/>
          <w:lang w:val="fr-FR" w:eastAsia="en-IE"/>
        </w:rPr>
        <w:t>e</w:t>
      </w:r>
      <w:r w:rsidRPr="000A2095">
        <w:rPr>
          <w:rFonts w:ascii="Arial" w:eastAsia="Times New Roman" w:hAnsi="Arial" w:cs="Arial"/>
          <w:color w:val="548DD4" w:themeColor="text2" w:themeTint="99"/>
          <w:sz w:val="27"/>
          <w:szCs w:val="27"/>
          <w:lang w:val="fr-FR" w:eastAsia="en-IE"/>
        </w:rPr>
        <w:t xml:space="preserve"> Oibre 29</w:t>
      </w:r>
      <w:r w:rsidRPr="000A2095">
        <w:rPr>
          <w:rFonts w:ascii="Arial" w:eastAsia="Times New Roman" w:hAnsi="Arial" w:cs="Arial"/>
          <w:color w:val="333333"/>
          <w:sz w:val="27"/>
          <w:szCs w:val="27"/>
          <w:lang w:val="fr-FR" w:eastAsia="en-IE"/>
        </w:rPr>
        <w:t>.</w:t>
      </w:r>
      <w:r w:rsidR="00305A8B" w:rsidRPr="000A2095">
        <w:rPr>
          <w:rFonts w:ascii="Arial" w:eastAsia="Times New Roman" w:hAnsi="Arial" w:cs="Arial"/>
          <w:color w:val="333333"/>
          <w:sz w:val="27"/>
          <w:szCs w:val="27"/>
          <w:lang w:val="fr-FR" w:eastAsia="en-IE"/>
        </w:rPr>
        <w:t xml:space="preserve"> </w:t>
      </w:r>
      <w:r w:rsidRPr="000A2095">
        <w:rPr>
          <w:rFonts w:ascii="Arial" w:eastAsia="Times New Roman" w:hAnsi="Arial" w:cs="Arial"/>
          <w:color w:val="333333"/>
          <w:sz w:val="27"/>
          <w:szCs w:val="27"/>
          <w:lang w:val="fr-FR" w:eastAsia="en-IE"/>
        </w:rPr>
        <w:t xml:space="preserve">Go háirithe tá seasamh </w:t>
      </w:r>
      <w:r w:rsidRPr="000A2095">
        <w:rPr>
          <w:rFonts w:ascii="Arial" w:eastAsia="Times New Roman" w:hAnsi="Arial" w:cs="Arial"/>
          <w:color w:val="333333"/>
          <w:sz w:val="27"/>
          <w:szCs w:val="27"/>
          <w:lang w:val="fr-FR" w:eastAsia="en-IE"/>
        </w:rPr>
        <w:lastRenderedPageBreak/>
        <w:t xml:space="preserve">Údaráis cosanta sonraí an AE leagtha amach sna treoirlínte seo </w:t>
      </w:r>
      <w:r w:rsidR="00BF79DB" w:rsidRPr="000A2095">
        <w:rPr>
          <w:rFonts w:ascii="Arial" w:eastAsia="Times New Roman" w:hAnsi="Arial" w:cs="Arial"/>
          <w:color w:val="333333"/>
          <w:sz w:val="27"/>
          <w:szCs w:val="27"/>
          <w:lang w:val="fr-FR" w:eastAsia="en-IE"/>
        </w:rPr>
        <w:t xml:space="preserve">maidir le ceisteanna ar </w:t>
      </w:r>
      <w:proofErr w:type="gramStart"/>
      <w:r w:rsidR="00BF79DB" w:rsidRPr="000A2095">
        <w:rPr>
          <w:rFonts w:ascii="Arial" w:eastAsia="Times New Roman" w:hAnsi="Arial" w:cs="Arial"/>
          <w:color w:val="333333"/>
          <w:sz w:val="27"/>
          <w:szCs w:val="27"/>
          <w:lang w:val="fr-FR" w:eastAsia="en-IE"/>
        </w:rPr>
        <w:t>nós:</w:t>
      </w:r>
      <w:proofErr w:type="gramEnd"/>
    </w:p>
    <w:p w14:paraId="60EB7CA5" w14:textId="77777777" w:rsidR="00305A8B" w:rsidRPr="000A2095" w:rsidRDefault="00BF79DB" w:rsidP="00BF79DB">
      <w:pPr>
        <w:numPr>
          <w:ilvl w:val="0"/>
          <w:numId w:val="7"/>
        </w:numPr>
        <w:shd w:val="clear" w:color="auto" w:fill="E3F5FF"/>
        <w:spacing w:before="100" w:beforeAutospacing="1" w:after="100" w:afterAutospacing="1" w:line="240" w:lineRule="auto"/>
        <w:rPr>
          <w:rFonts w:ascii="Arial" w:eastAsia="Times New Roman" w:hAnsi="Arial" w:cs="Arial"/>
          <w:color w:val="333333"/>
          <w:sz w:val="27"/>
          <w:szCs w:val="27"/>
          <w:lang w:val="fr-FR" w:eastAsia="en-IE"/>
        </w:rPr>
      </w:pPr>
      <w:r w:rsidRPr="000A2095">
        <w:rPr>
          <w:rFonts w:ascii="Arial" w:eastAsia="Times New Roman" w:hAnsi="Arial" w:cs="Arial"/>
          <w:color w:val="333333"/>
          <w:sz w:val="27"/>
          <w:szCs w:val="27"/>
          <w:lang w:val="fr-FR" w:eastAsia="en-IE"/>
        </w:rPr>
        <w:t>DPO amháin a ainmniú do roinnt eagraíochtaí</w:t>
      </w:r>
    </w:p>
    <w:p w14:paraId="4519B1FD" w14:textId="77777777" w:rsidR="00305A8B" w:rsidRPr="00B132B5" w:rsidRDefault="00BF79DB" w:rsidP="00305A8B">
      <w:pPr>
        <w:numPr>
          <w:ilvl w:val="0"/>
          <w:numId w:val="7"/>
        </w:numPr>
        <w:shd w:val="clear" w:color="auto" w:fill="E3F5FF"/>
        <w:spacing w:before="100" w:beforeAutospacing="1" w:after="100" w:afterAutospacing="1"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Saineolas agus scileanna an</w:t>
      </w:r>
      <w:r w:rsidR="00305A8B" w:rsidRPr="00B132B5">
        <w:rPr>
          <w:rFonts w:ascii="Arial" w:eastAsia="Times New Roman" w:hAnsi="Arial" w:cs="Arial"/>
          <w:color w:val="333333"/>
          <w:sz w:val="27"/>
          <w:szCs w:val="27"/>
          <w:lang w:eastAsia="en-IE"/>
        </w:rPr>
        <w:t xml:space="preserve"> DPO</w:t>
      </w:r>
    </w:p>
    <w:p w14:paraId="05CE0DE8" w14:textId="77777777" w:rsidR="00305A8B" w:rsidRPr="00B132B5" w:rsidRDefault="0046674A" w:rsidP="00305A8B">
      <w:pPr>
        <w:numPr>
          <w:ilvl w:val="0"/>
          <w:numId w:val="7"/>
        </w:numPr>
        <w:shd w:val="clear" w:color="auto" w:fill="E3F5FF"/>
        <w:spacing w:before="100" w:beforeAutospacing="1" w:after="100" w:afterAutospacing="1" w:line="240" w:lineRule="auto"/>
        <w:rPr>
          <w:rFonts w:ascii="Arial" w:eastAsia="Times New Roman" w:hAnsi="Arial" w:cs="Arial"/>
          <w:color w:val="333333"/>
          <w:sz w:val="27"/>
          <w:szCs w:val="27"/>
          <w:lang w:eastAsia="en-IE"/>
        </w:rPr>
      </w:pPr>
      <w:r>
        <w:rPr>
          <w:rFonts w:ascii="Arial" w:eastAsia="Times New Roman" w:hAnsi="Arial" w:cs="Arial"/>
          <w:color w:val="333333"/>
          <w:sz w:val="27"/>
          <w:szCs w:val="27"/>
          <w:lang w:eastAsia="en-IE"/>
        </w:rPr>
        <w:t>R</w:t>
      </w:r>
      <w:r w:rsidR="00BF79DB" w:rsidRPr="00B132B5">
        <w:rPr>
          <w:rFonts w:ascii="Arial" w:eastAsia="Times New Roman" w:hAnsi="Arial" w:cs="Arial"/>
          <w:color w:val="333333"/>
          <w:sz w:val="27"/>
          <w:szCs w:val="27"/>
          <w:lang w:eastAsia="en-IE"/>
        </w:rPr>
        <w:t>ól, tascanna, cúramaí agus neamhspleáchas an DPO</w:t>
      </w:r>
    </w:p>
    <w:p w14:paraId="4CF82C56" w14:textId="77777777" w:rsidR="00305A8B" w:rsidRPr="00B132B5" w:rsidRDefault="0046674A" w:rsidP="00305A8B">
      <w:pPr>
        <w:numPr>
          <w:ilvl w:val="0"/>
          <w:numId w:val="7"/>
        </w:numPr>
        <w:shd w:val="clear" w:color="auto" w:fill="E3F5FF"/>
        <w:spacing w:before="100" w:beforeAutospacing="1" w:after="100" w:afterAutospacing="1" w:line="240" w:lineRule="auto"/>
        <w:rPr>
          <w:rFonts w:ascii="Arial" w:eastAsia="Times New Roman" w:hAnsi="Arial" w:cs="Arial"/>
          <w:color w:val="333333"/>
          <w:sz w:val="27"/>
          <w:szCs w:val="27"/>
          <w:lang w:eastAsia="en-IE"/>
        </w:rPr>
      </w:pPr>
      <w:r>
        <w:rPr>
          <w:rFonts w:ascii="Arial" w:eastAsia="Times New Roman" w:hAnsi="Arial" w:cs="Arial"/>
          <w:color w:val="333333"/>
          <w:sz w:val="27"/>
          <w:szCs w:val="27"/>
          <w:lang w:eastAsia="en-IE"/>
        </w:rPr>
        <w:t>Na hacmhainn</w:t>
      </w:r>
      <w:r w:rsidR="00BF79DB" w:rsidRPr="00B132B5">
        <w:rPr>
          <w:rFonts w:ascii="Arial" w:eastAsia="Times New Roman" w:hAnsi="Arial" w:cs="Arial"/>
          <w:color w:val="333333"/>
          <w:sz w:val="27"/>
          <w:szCs w:val="27"/>
          <w:lang w:eastAsia="en-IE"/>
        </w:rPr>
        <w:t>í ar cheart iad a chur ar fáil do</w:t>
      </w:r>
      <w:r w:rsidR="00305A8B" w:rsidRPr="00B132B5">
        <w:rPr>
          <w:rFonts w:ascii="Arial" w:eastAsia="Times New Roman" w:hAnsi="Arial" w:cs="Arial"/>
          <w:color w:val="333333"/>
          <w:sz w:val="27"/>
          <w:szCs w:val="27"/>
          <w:lang w:eastAsia="en-IE"/>
        </w:rPr>
        <w:t xml:space="preserve"> DPO </w:t>
      </w:r>
      <w:r w:rsidR="00BF79DB" w:rsidRPr="00B132B5">
        <w:rPr>
          <w:rFonts w:ascii="Arial" w:eastAsia="Times New Roman" w:hAnsi="Arial" w:cs="Arial"/>
          <w:color w:val="333333"/>
          <w:sz w:val="27"/>
          <w:szCs w:val="27"/>
          <w:lang w:eastAsia="en-IE"/>
        </w:rPr>
        <w:t>chun a tascanna a dhéanamh.</w:t>
      </w:r>
    </w:p>
    <w:p w14:paraId="67C9BBC7" w14:textId="77777777" w:rsidR="00305A8B" w:rsidRPr="00B132B5" w:rsidRDefault="0092638D" w:rsidP="00305A8B">
      <w:pPr>
        <w:shd w:val="clear" w:color="auto" w:fill="E3F5FF"/>
        <w:spacing w:before="300" w:after="150" w:line="240" w:lineRule="auto"/>
        <w:outlineLvl w:val="1"/>
        <w:rPr>
          <w:rFonts w:ascii="Montserrat" w:eastAsia="Times New Roman" w:hAnsi="Montserrat" w:cs="Arial"/>
          <w:b/>
          <w:bCs/>
          <w:color w:val="333333"/>
          <w:sz w:val="45"/>
          <w:szCs w:val="45"/>
          <w:lang w:eastAsia="en-IE"/>
        </w:rPr>
      </w:pPr>
      <w:r w:rsidRPr="00B132B5">
        <w:rPr>
          <w:rFonts w:ascii="Montserrat" w:eastAsia="Times New Roman" w:hAnsi="Montserrat" w:cs="Arial"/>
          <w:b/>
          <w:bCs/>
          <w:color w:val="333333"/>
          <w:sz w:val="45"/>
          <w:szCs w:val="45"/>
          <w:lang w:eastAsia="en-IE"/>
        </w:rPr>
        <w:t>Cáilíochtaí</w:t>
      </w:r>
    </w:p>
    <w:p w14:paraId="4135A7A5" w14:textId="77777777" w:rsidR="00305A8B" w:rsidRPr="00B132B5" w:rsidRDefault="0092638D" w:rsidP="00305A8B">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 xml:space="preserve">Tá foráil in Airteagail </w:t>
      </w:r>
      <w:r w:rsidR="00305A8B" w:rsidRPr="00B132B5">
        <w:rPr>
          <w:rFonts w:ascii="Arial" w:eastAsia="Times New Roman" w:hAnsi="Arial" w:cs="Arial"/>
          <w:color w:val="333333"/>
          <w:sz w:val="27"/>
          <w:szCs w:val="27"/>
          <w:lang w:eastAsia="en-IE"/>
        </w:rPr>
        <w:t xml:space="preserve">37.5 </w:t>
      </w:r>
      <w:r w:rsidRPr="00B132B5">
        <w:rPr>
          <w:rFonts w:ascii="Arial" w:eastAsia="Times New Roman" w:hAnsi="Arial" w:cs="Arial"/>
          <w:color w:val="333333"/>
          <w:sz w:val="27"/>
          <w:szCs w:val="27"/>
          <w:lang w:eastAsia="en-IE"/>
        </w:rPr>
        <w:t>den</w:t>
      </w:r>
      <w:r w:rsidR="00305A8B" w:rsidRPr="00B132B5">
        <w:rPr>
          <w:rFonts w:ascii="Arial" w:eastAsia="Times New Roman" w:hAnsi="Arial" w:cs="Arial"/>
          <w:color w:val="333333"/>
          <w:sz w:val="27"/>
          <w:szCs w:val="27"/>
          <w:lang w:eastAsia="en-IE"/>
        </w:rPr>
        <w:t xml:space="preserve"> GDPR </w:t>
      </w:r>
      <w:r w:rsidRPr="00B132B5">
        <w:rPr>
          <w:rFonts w:ascii="Arial" w:eastAsia="Times New Roman" w:hAnsi="Arial" w:cs="Arial"/>
          <w:color w:val="333333"/>
          <w:sz w:val="27"/>
          <w:szCs w:val="27"/>
          <w:lang w:eastAsia="en-IE"/>
        </w:rPr>
        <w:t>go mbeidh Oifigeach Cosanta Sonraí ceaptha “</w:t>
      </w:r>
      <w:r w:rsidRPr="00B132B5">
        <w:rPr>
          <w:rFonts w:ascii="Arial" w:hAnsi="Arial" w:cs="Arial"/>
          <w:color w:val="000000"/>
          <w:sz w:val="27"/>
          <w:szCs w:val="27"/>
          <w:shd w:val="clear" w:color="auto" w:fill="FFFFFF" w:themeFill="background1"/>
        </w:rPr>
        <w:t>bunaithe ar bhonn cháilíochtaí gairmiúla an duine agus, go háirithe, ar an méid saineolais atá ag an duine maidir le dlí agus cleachtais um chosaint sonraí agus ar chumas an duine na cúraimí dá dtagraítear in </w:t>
      </w:r>
      <w:hyperlink r:id="rId5" w:tooltip="Airteagal 39 - Cúraimí an oifigigh cosanta sonraí" w:history="1">
        <w:r w:rsidRPr="000A2095">
          <w:rPr>
            <w:rStyle w:val="Hyperlink"/>
            <w:rFonts w:ascii="Arial" w:hAnsi="Arial"/>
            <w:color w:val="auto"/>
            <w:sz w:val="27"/>
            <w:szCs w:val="27"/>
            <w:shd w:val="clear" w:color="auto" w:fill="FFFFFF" w:themeFill="background1"/>
          </w:rPr>
          <w:t>Airteagal 39</w:t>
        </w:r>
      </w:hyperlink>
      <w:r w:rsidRPr="00B132B5">
        <w:rPr>
          <w:rFonts w:ascii="Arial" w:hAnsi="Arial" w:cs="Arial"/>
          <w:color w:val="000000"/>
          <w:sz w:val="27"/>
          <w:szCs w:val="27"/>
          <w:shd w:val="clear" w:color="auto" w:fill="FFFFFF" w:themeFill="background1"/>
        </w:rPr>
        <w:t> a chomhlíonadh</w:t>
      </w:r>
      <w:r w:rsidR="00305A8B" w:rsidRPr="00B132B5">
        <w:rPr>
          <w:rFonts w:ascii="Arial" w:eastAsia="Times New Roman" w:hAnsi="Arial" w:cs="Arial"/>
          <w:color w:val="333333"/>
          <w:sz w:val="27"/>
          <w:szCs w:val="27"/>
          <w:shd w:val="clear" w:color="auto" w:fill="FFFFFF" w:themeFill="background1"/>
          <w:lang w:eastAsia="en-IE"/>
        </w:rPr>
        <w:t>.”</w:t>
      </w:r>
    </w:p>
    <w:p w14:paraId="426D436D" w14:textId="77777777" w:rsidR="00305A8B" w:rsidRPr="00B132B5" w:rsidRDefault="00D917A5" w:rsidP="00305A8B">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Ní shainmhíníonn an GDPR na</w:t>
      </w:r>
      <w:bookmarkStart w:id="0" w:name="_GoBack"/>
      <w:bookmarkEnd w:id="0"/>
      <w:r w:rsidRPr="00B132B5">
        <w:rPr>
          <w:rFonts w:ascii="Arial" w:eastAsia="Times New Roman" w:hAnsi="Arial" w:cs="Arial"/>
          <w:color w:val="333333"/>
          <w:sz w:val="27"/>
          <w:szCs w:val="27"/>
          <w:lang w:eastAsia="en-IE"/>
        </w:rPr>
        <w:t xml:space="preserve"> cáilíochtaí gairmiúla atá ag teastáil nó an oiliúint ba cheart go ndéanfaí DPO chun a bheith cáilithe chun an ról a ghlacadh. Ligeann sé seo d'eagraíochtaí cinneadh a dhéanamh maidir le cáilíochtaí agus le hoiliúint DPO a bheith oiriúnaithe do chomhthéacs phróiseáil sonraí na heagraíochta.</w:t>
      </w:r>
    </w:p>
    <w:p w14:paraId="74C0884F" w14:textId="77777777" w:rsidR="00305A8B" w:rsidRPr="00B132B5" w:rsidRDefault="00D917A5" w:rsidP="00305A8B">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 xml:space="preserve">Ba cheart an leibhéal cáilíochta agus </w:t>
      </w:r>
      <w:r w:rsidR="00570D91" w:rsidRPr="00B132B5">
        <w:rPr>
          <w:rFonts w:ascii="Arial" w:eastAsia="Times New Roman" w:hAnsi="Arial" w:cs="Arial"/>
          <w:color w:val="333333"/>
          <w:sz w:val="27"/>
          <w:szCs w:val="27"/>
          <w:lang w:eastAsia="en-IE"/>
        </w:rPr>
        <w:t>sain</w:t>
      </w:r>
      <w:r w:rsidRPr="00B132B5">
        <w:rPr>
          <w:rFonts w:ascii="Arial" w:eastAsia="Times New Roman" w:hAnsi="Arial" w:cs="Arial"/>
          <w:color w:val="333333"/>
          <w:sz w:val="27"/>
          <w:szCs w:val="27"/>
          <w:lang w:eastAsia="en-IE"/>
        </w:rPr>
        <w:t xml:space="preserve">eolais cuí a chinneadh de réir na n-oibríochtaí próiseála sonraí pearsanta a </w:t>
      </w:r>
      <w:r w:rsidR="00570D91" w:rsidRPr="00B132B5">
        <w:rPr>
          <w:rFonts w:ascii="Arial" w:eastAsia="Times New Roman" w:hAnsi="Arial" w:cs="Arial"/>
          <w:color w:val="333333"/>
          <w:sz w:val="27"/>
          <w:szCs w:val="27"/>
          <w:lang w:eastAsia="en-IE"/>
        </w:rPr>
        <w:t>dhéantar</w:t>
      </w:r>
      <w:r w:rsidRPr="00B132B5">
        <w:rPr>
          <w:rFonts w:ascii="Arial" w:eastAsia="Times New Roman" w:hAnsi="Arial" w:cs="Arial"/>
          <w:color w:val="333333"/>
          <w:sz w:val="27"/>
          <w:szCs w:val="27"/>
          <w:lang w:eastAsia="en-IE"/>
        </w:rPr>
        <w:t xml:space="preserve">, </w:t>
      </w:r>
      <w:r w:rsidR="00570D91" w:rsidRPr="00B132B5">
        <w:rPr>
          <w:rFonts w:ascii="Arial" w:eastAsia="Times New Roman" w:hAnsi="Arial" w:cs="Arial"/>
          <w:color w:val="333333"/>
          <w:sz w:val="27"/>
          <w:szCs w:val="27"/>
          <w:lang w:eastAsia="en-IE"/>
        </w:rPr>
        <w:t>de r</w:t>
      </w:r>
      <w:r w:rsidR="004122E6">
        <w:rPr>
          <w:rFonts w:ascii="Arial" w:eastAsia="Times New Roman" w:hAnsi="Arial" w:cs="Arial"/>
          <w:color w:val="333333"/>
          <w:sz w:val="27"/>
          <w:szCs w:val="27"/>
          <w:lang w:eastAsia="en-IE"/>
        </w:rPr>
        <w:t>é</w:t>
      </w:r>
      <w:r w:rsidR="00570D91" w:rsidRPr="00B132B5">
        <w:rPr>
          <w:rFonts w:ascii="Arial" w:eastAsia="Times New Roman" w:hAnsi="Arial" w:cs="Arial"/>
          <w:color w:val="333333"/>
          <w:sz w:val="27"/>
          <w:szCs w:val="27"/>
          <w:lang w:eastAsia="en-IE"/>
        </w:rPr>
        <w:t xml:space="preserve">ir </w:t>
      </w:r>
      <w:r w:rsidRPr="00B132B5">
        <w:rPr>
          <w:rFonts w:ascii="Arial" w:eastAsia="Times New Roman" w:hAnsi="Arial" w:cs="Arial"/>
          <w:color w:val="333333"/>
          <w:sz w:val="27"/>
          <w:szCs w:val="27"/>
          <w:lang w:eastAsia="en-IE"/>
        </w:rPr>
        <w:t xml:space="preserve">chastacht agus scála </w:t>
      </w:r>
      <w:r w:rsidR="00570D91" w:rsidRPr="00B132B5">
        <w:rPr>
          <w:rFonts w:ascii="Arial" w:eastAsia="Times New Roman" w:hAnsi="Arial" w:cs="Arial"/>
          <w:color w:val="333333"/>
          <w:sz w:val="27"/>
          <w:szCs w:val="27"/>
          <w:lang w:eastAsia="en-IE"/>
        </w:rPr>
        <w:t xml:space="preserve">na </w:t>
      </w:r>
      <w:r w:rsidRPr="00B132B5">
        <w:rPr>
          <w:rFonts w:ascii="Arial" w:eastAsia="Times New Roman" w:hAnsi="Arial" w:cs="Arial"/>
          <w:color w:val="333333"/>
          <w:sz w:val="27"/>
          <w:szCs w:val="27"/>
          <w:lang w:eastAsia="en-IE"/>
        </w:rPr>
        <w:t xml:space="preserve">próiseála sonraí, </w:t>
      </w:r>
      <w:r w:rsidR="00570D91" w:rsidRPr="00B132B5">
        <w:rPr>
          <w:rFonts w:ascii="Arial" w:eastAsia="Times New Roman" w:hAnsi="Arial" w:cs="Arial"/>
          <w:color w:val="333333"/>
          <w:sz w:val="27"/>
          <w:szCs w:val="27"/>
          <w:lang w:eastAsia="en-IE"/>
        </w:rPr>
        <w:t xml:space="preserve">de réir </w:t>
      </w:r>
      <w:r w:rsidRPr="00B132B5">
        <w:rPr>
          <w:rFonts w:ascii="Arial" w:eastAsia="Times New Roman" w:hAnsi="Arial" w:cs="Arial"/>
          <w:color w:val="333333"/>
          <w:sz w:val="27"/>
          <w:szCs w:val="27"/>
          <w:lang w:eastAsia="en-IE"/>
        </w:rPr>
        <w:t>íogaireacht na sonraí a phróiseáil</w:t>
      </w:r>
      <w:r w:rsidR="00570D91" w:rsidRPr="00B132B5">
        <w:rPr>
          <w:rFonts w:ascii="Arial" w:eastAsia="Times New Roman" w:hAnsi="Arial" w:cs="Arial"/>
          <w:color w:val="333333"/>
          <w:sz w:val="27"/>
          <w:szCs w:val="27"/>
          <w:lang w:eastAsia="en-IE"/>
        </w:rPr>
        <w:t>tear</w:t>
      </w:r>
      <w:r w:rsidRPr="00B132B5">
        <w:rPr>
          <w:rFonts w:ascii="Arial" w:eastAsia="Times New Roman" w:hAnsi="Arial" w:cs="Arial"/>
          <w:color w:val="333333"/>
          <w:sz w:val="27"/>
          <w:szCs w:val="27"/>
          <w:lang w:eastAsia="en-IE"/>
        </w:rPr>
        <w:t xml:space="preserve"> agus </w:t>
      </w:r>
      <w:r w:rsidR="00570D91" w:rsidRPr="00B132B5">
        <w:rPr>
          <w:rFonts w:ascii="Arial" w:eastAsia="Times New Roman" w:hAnsi="Arial" w:cs="Arial"/>
          <w:color w:val="333333"/>
          <w:sz w:val="27"/>
          <w:szCs w:val="27"/>
          <w:lang w:eastAsia="en-IE"/>
        </w:rPr>
        <w:t xml:space="preserve">de réir </w:t>
      </w:r>
      <w:r w:rsidRPr="00B132B5">
        <w:rPr>
          <w:rFonts w:ascii="Arial" w:eastAsia="Times New Roman" w:hAnsi="Arial" w:cs="Arial"/>
          <w:color w:val="333333"/>
          <w:sz w:val="27"/>
          <w:szCs w:val="27"/>
          <w:lang w:eastAsia="en-IE"/>
        </w:rPr>
        <w:t xml:space="preserve">an </w:t>
      </w:r>
      <w:r w:rsidR="00570D91" w:rsidRPr="00B132B5">
        <w:rPr>
          <w:rFonts w:ascii="Arial" w:eastAsia="Times New Roman" w:hAnsi="Arial" w:cs="Arial"/>
          <w:color w:val="333333"/>
          <w:sz w:val="27"/>
          <w:szCs w:val="27"/>
          <w:lang w:eastAsia="en-IE"/>
        </w:rPr>
        <w:t xml:space="preserve">mhéid chosanta </w:t>
      </w:r>
      <w:r w:rsidRPr="00B132B5">
        <w:rPr>
          <w:rFonts w:ascii="Arial" w:eastAsia="Times New Roman" w:hAnsi="Arial" w:cs="Arial"/>
          <w:color w:val="333333"/>
          <w:sz w:val="27"/>
          <w:szCs w:val="27"/>
          <w:lang w:eastAsia="en-IE"/>
        </w:rPr>
        <w:t>a theastaíonn chun na sonraí a phróiseáil.</w:t>
      </w:r>
    </w:p>
    <w:p w14:paraId="193A2521" w14:textId="77777777" w:rsidR="00305A8B" w:rsidRPr="00B132B5" w:rsidRDefault="00570D91" w:rsidP="00305A8B">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Mar shampla, i gcás ina bhfuil gníomhaíocht próiseála sonraí an-chasta, nó i gcás go bhfuil mé</w:t>
      </w:r>
      <w:r w:rsidR="00B132B5">
        <w:rPr>
          <w:rFonts w:ascii="Arial" w:eastAsia="Times New Roman" w:hAnsi="Arial" w:cs="Arial"/>
          <w:color w:val="333333"/>
          <w:sz w:val="27"/>
          <w:szCs w:val="27"/>
          <w:lang w:eastAsia="en-IE"/>
        </w:rPr>
        <w:t>i</w:t>
      </w:r>
      <w:r w:rsidRPr="00B132B5">
        <w:rPr>
          <w:rFonts w:ascii="Arial" w:eastAsia="Times New Roman" w:hAnsi="Arial" w:cs="Arial"/>
          <w:color w:val="333333"/>
          <w:sz w:val="27"/>
          <w:szCs w:val="27"/>
          <w:lang w:eastAsia="en-IE"/>
        </w:rPr>
        <w:t xml:space="preserve">d mór nó sonraí íogair i gceist </w:t>
      </w:r>
      <w:proofErr w:type="gramStart"/>
      <w:r w:rsidRPr="00B132B5">
        <w:rPr>
          <w:rFonts w:ascii="Arial" w:eastAsia="Times New Roman" w:hAnsi="Arial" w:cs="Arial"/>
          <w:color w:val="333333"/>
          <w:sz w:val="27"/>
          <w:szCs w:val="27"/>
          <w:lang w:eastAsia="en-IE"/>
        </w:rPr>
        <w:t>(.i.</w:t>
      </w:r>
      <w:proofErr w:type="gramEnd"/>
      <w:r w:rsidRPr="00B132B5">
        <w:rPr>
          <w:rFonts w:ascii="Arial" w:eastAsia="Times New Roman" w:hAnsi="Arial" w:cs="Arial"/>
          <w:color w:val="333333"/>
          <w:sz w:val="27"/>
          <w:szCs w:val="27"/>
          <w:lang w:eastAsia="en-IE"/>
        </w:rPr>
        <w:t xml:space="preserve"> cuideachta idirlín nó árachais), d'fhéadfadh go mbeadh leibhéal níos airde saineolais agus tacaíochta ag teastáil ón DPO.</w:t>
      </w:r>
    </w:p>
    <w:p w14:paraId="66AF2227" w14:textId="77777777" w:rsidR="00305A8B" w:rsidRPr="00B132B5" w:rsidRDefault="00570D91" w:rsidP="00305A8B">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 xml:space="preserve">Áirítear ar na scileanna agus saineolas ábhartha: saineolas i ndlíthe agus i gcleachtais </w:t>
      </w:r>
      <w:r w:rsidR="004122E6">
        <w:rPr>
          <w:rFonts w:ascii="Arial" w:eastAsia="Times New Roman" w:hAnsi="Arial" w:cs="Arial"/>
          <w:color w:val="333333"/>
          <w:sz w:val="27"/>
          <w:szCs w:val="27"/>
          <w:lang w:eastAsia="en-IE"/>
        </w:rPr>
        <w:t xml:space="preserve">chosanta sonraí </w:t>
      </w:r>
      <w:r w:rsidRPr="00B132B5">
        <w:rPr>
          <w:rFonts w:ascii="Arial" w:eastAsia="Times New Roman" w:hAnsi="Arial" w:cs="Arial"/>
          <w:color w:val="333333"/>
          <w:sz w:val="27"/>
          <w:szCs w:val="27"/>
          <w:lang w:eastAsia="en-IE"/>
        </w:rPr>
        <w:t>náisiúnta agus Eorpach</w:t>
      </w:r>
      <w:r w:rsidR="004122E6">
        <w:rPr>
          <w:rFonts w:ascii="Arial" w:eastAsia="Times New Roman" w:hAnsi="Arial" w:cs="Arial"/>
          <w:color w:val="333333"/>
          <w:sz w:val="27"/>
          <w:szCs w:val="27"/>
          <w:lang w:eastAsia="en-IE"/>
        </w:rPr>
        <w:t>a</w:t>
      </w:r>
      <w:r w:rsidRPr="00B132B5">
        <w:rPr>
          <w:rFonts w:ascii="Arial" w:eastAsia="Times New Roman" w:hAnsi="Arial" w:cs="Arial"/>
          <w:color w:val="333333"/>
          <w:sz w:val="27"/>
          <w:szCs w:val="27"/>
          <w:lang w:eastAsia="en-IE"/>
        </w:rPr>
        <w:t>, lena n-áirítear tuiscint dhomhain ar an GDPR; tuiscint ar na hoibríochtaí próiseála a dhéantar; tuiscint ar theicneolaíochtaí faisnéise agus ar shlándáil sonraí; tuiscint ar an earnáil ghnó agus ar an eagraíocht; agus an cumas cultúr cosanta sonraí a chur chun cinn laistigh den eagraíocht.</w:t>
      </w:r>
      <w:r w:rsidR="00305A8B" w:rsidRPr="00B132B5">
        <w:rPr>
          <w:rFonts w:ascii="Arial" w:eastAsia="Times New Roman" w:hAnsi="Arial" w:cs="Arial"/>
          <w:color w:val="333333"/>
          <w:sz w:val="27"/>
          <w:szCs w:val="27"/>
          <w:lang w:eastAsia="en-IE"/>
        </w:rPr>
        <w:t xml:space="preserve"> </w:t>
      </w:r>
      <w:r w:rsidRPr="00B132B5">
        <w:rPr>
          <w:rFonts w:ascii="Arial" w:eastAsia="Times New Roman" w:hAnsi="Arial" w:cs="Arial"/>
          <w:color w:val="333333"/>
          <w:sz w:val="27"/>
          <w:szCs w:val="27"/>
          <w:lang w:eastAsia="en-IE"/>
        </w:rPr>
        <w:t xml:space="preserve">Mar shampla, d'fhéadfadh go mbeadh </w:t>
      </w:r>
      <w:r w:rsidR="00AE3BC0">
        <w:rPr>
          <w:rFonts w:ascii="Arial" w:eastAsia="Times New Roman" w:hAnsi="Arial" w:cs="Arial"/>
          <w:color w:val="333333"/>
          <w:sz w:val="27"/>
          <w:szCs w:val="27"/>
          <w:lang w:eastAsia="en-IE"/>
        </w:rPr>
        <w:t>ard</w:t>
      </w:r>
      <w:r w:rsidR="00847E3F" w:rsidRPr="00B132B5">
        <w:rPr>
          <w:rFonts w:ascii="Arial" w:eastAsia="Times New Roman" w:hAnsi="Arial" w:cs="Arial"/>
          <w:color w:val="333333"/>
          <w:sz w:val="27"/>
          <w:szCs w:val="27"/>
          <w:lang w:eastAsia="en-IE"/>
        </w:rPr>
        <w:t>leibhéal sain</w:t>
      </w:r>
      <w:r w:rsidRPr="00B132B5">
        <w:rPr>
          <w:rFonts w:ascii="Arial" w:eastAsia="Times New Roman" w:hAnsi="Arial" w:cs="Arial"/>
          <w:color w:val="333333"/>
          <w:sz w:val="27"/>
          <w:szCs w:val="27"/>
          <w:lang w:eastAsia="en-IE"/>
        </w:rPr>
        <w:t xml:space="preserve">eolais </w:t>
      </w:r>
      <w:r w:rsidR="00847E3F" w:rsidRPr="00B132B5">
        <w:rPr>
          <w:rFonts w:ascii="Arial" w:eastAsia="Times New Roman" w:hAnsi="Arial" w:cs="Arial"/>
          <w:color w:val="333333"/>
          <w:sz w:val="27"/>
          <w:szCs w:val="27"/>
          <w:lang w:eastAsia="en-IE"/>
        </w:rPr>
        <w:t xml:space="preserve">faoi </w:t>
      </w:r>
      <w:r w:rsidRPr="00B132B5">
        <w:rPr>
          <w:rFonts w:ascii="Arial" w:eastAsia="Times New Roman" w:hAnsi="Arial" w:cs="Arial"/>
          <w:color w:val="333333"/>
          <w:sz w:val="27"/>
          <w:szCs w:val="27"/>
          <w:lang w:eastAsia="en-IE"/>
        </w:rPr>
        <w:t>f</w:t>
      </w:r>
      <w:r w:rsidR="00847E3F" w:rsidRPr="00B132B5">
        <w:rPr>
          <w:rFonts w:ascii="Arial" w:eastAsia="Times New Roman" w:hAnsi="Arial" w:cs="Arial"/>
          <w:color w:val="333333"/>
          <w:sz w:val="27"/>
          <w:szCs w:val="27"/>
          <w:lang w:eastAsia="en-IE"/>
        </w:rPr>
        <w:t>h</w:t>
      </w:r>
      <w:r w:rsidRPr="00B132B5">
        <w:rPr>
          <w:rFonts w:ascii="Arial" w:eastAsia="Times New Roman" w:hAnsi="Arial" w:cs="Arial"/>
          <w:color w:val="333333"/>
          <w:sz w:val="27"/>
          <w:szCs w:val="27"/>
          <w:lang w:eastAsia="en-IE"/>
        </w:rPr>
        <w:t xml:space="preserve">eidhmeanna áirithe TF sonracha, aistrithe </w:t>
      </w:r>
      <w:r w:rsidR="00847E3F" w:rsidRPr="00B132B5">
        <w:rPr>
          <w:rFonts w:ascii="Arial" w:eastAsia="Times New Roman" w:hAnsi="Arial" w:cs="Arial"/>
          <w:color w:val="333333"/>
          <w:sz w:val="27"/>
          <w:szCs w:val="27"/>
          <w:lang w:eastAsia="en-IE"/>
        </w:rPr>
        <w:t xml:space="preserve">idirnáisiúnta </w:t>
      </w:r>
      <w:r w:rsidRPr="00B132B5">
        <w:rPr>
          <w:rFonts w:ascii="Arial" w:eastAsia="Times New Roman" w:hAnsi="Arial" w:cs="Arial"/>
          <w:color w:val="333333"/>
          <w:sz w:val="27"/>
          <w:szCs w:val="27"/>
          <w:lang w:eastAsia="en-IE"/>
        </w:rPr>
        <w:t xml:space="preserve">sonraí, nó eolas maidir le cleachtais chosanta sonraí </w:t>
      </w:r>
      <w:r w:rsidR="0046674A">
        <w:rPr>
          <w:rFonts w:ascii="Arial" w:eastAsia="Times New Roman" w:hAnsi="Arial" w:cs="Arial"/>
          <w:color w:val="333333"/>
          <w:sz w:val="27"/>
          <w:szCs w:val="27"/>
          <w:lang w:eastAsia="en-IE"/>
        </w:rPr>
        <w:t xml:space="preserve">sainiúil don </w:t>
      </w:r>
      <w:r w:rsidRPr="00B132B5">
        <w:rPr>
          <w:rFonts w:ascii="Arial" w:eastAsia="Times New Roman" w:hAnsi="Arial" w:cs="Arial"/>
          <w:color w:val="333333"/>
          <w:sz w:val="27"/>
          <w:szCs w:val="27"/>
          <w:lang w:eastAsia="en-IE"/>
        </w:rPr>
        <w:t>earná</w:t>
      </w:r>
      <w:r w:rsidR="00847E3F" w:rsidRPr="00B132B5">
        <w:rPr>
          <w:rFonts w:ascii="Arial" w:eastAsia="Times New Roman" w:hAnsi="Arial" w:cs="Arial"/>
          <w:color w:val="333333"/>
          <w:sz w:val="27"/>
          <w:szCs w:val="27"/>
          <w:lang w:eastAsia="en-IE"/>
        </w:rPr>
        <w:t>i</w:t>
      </w:r>
      <w:r w:rsidRPr="00B132B5">
        <w:rPr>
          <w:rFonts w:ascii="Arial" w:eastAsia="Times New Roman" w:hAnsi="Arial" w:cs="Arial"/>
          <w:color w:val="333333"/>
          <w:sz w:val="27"/>
          <w:szCs w:val="27"/>
          <w:lang w:eastAsia="en-IE"/>
        </w:rPr>
        <w:t xml:space="preserve">l, </w:t>
      </w:r>
      <w:r w:rsidR="0046674A">
        <w:rPr>
          <w:rFonts w:ascii="Arial" w:eastAsia="Times New Roman" w:hAnsi="Arial" w:cs="Arial"/>
          <w:color w:val="333333"/>
          <w:sz w:val="27"/>
          <w:szCs w:val="27"/>
          <w:lang w:eastAsia="en-IE"/>
        </w:rPr>
        <w:t xml:space="preserve">cosúil </w:t>
      </w:r>
      <w:proofErr w:type="gramStart"/>
      <w:r w:rsidR="0046674A">
        <w:rPr>
          <w:rFonts w:ascii="Arial" w:eastAsia="Times New Roman" w:hAnsi="Arial" w:cs="Arial"/>
          <w:color w:val="333333"/>
          <w:sz w:val="27"/>
          <w:szCs w:val="27"/>
          <w:lang w:eastAsia="en-IE"/>
        </w:rPr>
        <w:t xml:space="preserve">le </w:t>
      </w:r>
      <w:r w:rsidRPr="00B132B5">
        <w:rPr>
          <w:rFonts w:ascii="Arial" w:eastAsia="Times New Roman" w:hAnsi="Arial" w:cs="Arial"/>
          <w:color w:val="333333"/>
          <w:sz w:val="27"/>
          <w:szCs w:val="27"/>
          <w:lang w:eastAsia="en-IE"/>
        </w:rPr>
        <w:t xml:space="preserve"> próiseáil</w:t>
      </w:r>
      <w:proofErr w:type="gramEnd"/>
      <w:r w:rsidRPr="00B132B5">
        <w:rPr>
          <w:rFonts w:ascii="Arial" w:eastAsia="Times New Roman" w:hAnsi="Arial" w:cs="Arial"/>
          <w:color w:val="333333"/>
          <w:sz w:val="27"/>
          <w:szCs w:val="27"/>
          <w:lang w:eastAsia="en-IE"/>
        </w:rPr>
        <w:t xml:space="preserve"> sonraí na hearnála poiblí agus roinnt sonraí</w:t>
      </w:r>
      <w:r w:rsidR="00847E3F" w:rsidRPr="00B132B5">
        <w:rPr>
          <w:rFonts w:ascii="Arial" w:eastAsia="Times New Roman" w:hAnsi="Arial" w:cs="Arial"/>
          <w:color w:val="333333"/>
          <w:sz w:val="27"/>
          <w:szCs w:val="27"/>
          <w:lang w:eastAsia="en-IE"/>
        </w:rPr>
        <w:t xml:space="preserve"> ag teastáil ón DPO</w:t>
      </w:r>
      <w:r w:rsidRPr="00B132B5">
        <w:rPr>
          <w:rFonts w:ascii="Arial" w:eastAsia="Times New Roman" w:hAnsi="Arial" w:cs="Arial"/>
          <w:color w:val="333333"/>
          <w:sz w:val="27"/>
          <w:szCs w:val="27"/>
          <w:lang w:eastAsia="en-IE"/>
        </w:rPr>
        <w:t xml:space="preserve"> chun a gcuid dualgas a chomhlíonadh </w:t>
      </w:r>
      <w:r w:rsidR="00847E3F" w:rsidRPr="00B132B5">
        <w:rPr>
          <w:rFonts w:ascii="Arial" w:eastAsia="Times New Roman" w:hAnsi="Arial" w:cs="Arial"/>
          <w:color w:val="333333"/>
          <w:sz w:val="27"/>
          <w:szCs w:val="27"/>
          <w:lang w:eastAsia="en-IE"/>
        </w:rPr>
        <w:t>i gceart</w:t>
      </w:r>
      <w:r w:rsidR="00305A8B" w:rsidRPr="00B132B5">
        <w:rPr>
          <w:rFonts w:ascii="Arial" w:eastAsia="Times New Roman" w:hAnsi="Arial" w:cs="Arial"/>
          <w:color w:val="333333"/>
          <w:sz w:val="27"/>
          <w:szCs w:val="27"/>
          <w:lang w:eastAsia="en-IE"/>
        </w:rPr>
        <w:t>.</w:t>
      </w:r>
    </w:p>
    <w:p w14:paraId="67BE10BA" w14:textId="77777777" w:rsidR="00AA2CC6" w:rsidRPr="00B132B5" w:rsidRDefault="00AA2CC6" w:rsidP="00305A8B">
      <w:pPr>
        <w:shd w:val="clear" w:color="auto" w:fill="E3F5FF"/>
        <w:spacing w:after="150" w:line="240" w:lineRule="auto"/>
        <w:rPr>
          <w:rFonts w:ascii="Arial" w:eastAsia="Times New Roman" w:hAnsi="Arial" w:cs="Arial"/>
          <w:color w:val="333333"/>
          <w:sz w:val="27"/>
          <w:szCs w:val="27"/>
          <w:lang w:eastAsia="en-IE"/>
        </w:rPr>
      </w:pPr>
    </w:p>
    <w:p w14:paraId="01949241" w14:textId="77777777" w:rsidR="00305A8B" w:rsidRPr="00B132B5" w:rsidRDefault="00AA2CC6" w:rsidP="00305A8B">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lastRenderedPageBreak/>
        <w:t xml:space="preserve">Agus scála, castacht agus íogaireacht a gcuid oibríochtaí próiseála sonraí á gcur san áireamh, ba cheart </w:t>
      </w:r>
      <w:proofErr w:type="gramStart"/>
      <w:r w:rsidRPr="00B132B5">
        <w:rPr>
          <w:rFonts w:ascii="Arial" w:eastAsia="Times New Roman" w:hAnsi="Arial" w:cs="Arial"/>
          <w:color w:val="333333"/>
          <w:sz w:val="27"/>
          <w:szCs w:val="27"/>
          <w:lang w:eastAsia="en-IE"/>
        </w:rPr>
        <w:t>d'eagraíochtaí  a</w:t>
      </w:r>
      <w:proofErr w:type="gramEnd"/>
      <w:r w:rsidRPr="00B132B5">
        <w:rPr>
          <w:rFonts w:ascii="Arial" w:eastAsia="Times New Roman" w:hAnsi="Arial" w:cs="Arial"/>
          <w:color w:val="333333"/>
          <w:sz w:val="27"/>
          <w:szCs w:val="27"/>
          <w:lang w:eastAsia="en-IE"/>
        </w:rPr>
        <w:t xml:space="preserve"> bheith réamhghníomhach maidir le cinneadh a dhéanamh ar na cáilíochtaí agus ar an leibhéal oiliúna a theastaíonn óna n-Oif</w:t>
      </w:r>
      <w:r w:rsidR="00B132B5">
        <w:rPr>
          <w:rFonts w:ascii="Arial" w:eastAsia="Times New Roman" w:hAnsi="Arial" w:cs="Arial"/>
          <w:color w:val="333333"/>
          <w:sz w:val="27"/>
          <w:szCs w:val="27"/>
          <w:lang w:eastAsia="en-IE"/>
        </w:rPr>
        <w:t>i</w:t>
      </w:r>
      <w:r w:rsidRPr="00B132B5">
        <w:rPr>
          <w:rFonts w:ascii="Arial" w:eastAsia="Times New Roman" w:hAnsi="Arial" w:cs="Arial"/>
          <w:color w:val="333333"/>
          <w:sz w:val="27"/>
          <w:szCs w:val="27"/>
          <w:lang w:eastAsia="en-IE"/>
        </w:rPr>
        <w:t>g</w:t>
      </w:r>
      <w:r w:rsidR="00B132B5">
        <w:rPr>
          <w:rFonts w:ascii="Arial" w:eastAsia="Times New Roman" w:hAnsi="Arial" w:cs="Arial"/>
          <w:color w:val="333333"/>
          <w:sz w:val="27"/>
          <w:szCs w:val="27"/>
          <w:lang w:eastAsia="en-IE"/>
        </w:rPr>
        <w:t>e</w:t>
      </w:r>
      <w:r w:rsidRPr="00B132B5">
        <w:rPr>
          <w:rFonts w:ascii="Arial" w:eastAsia="Times New Roman" w:hAnsi="Arial" w:cs="Arial"/>
          <w:color w:val="333333"/>
          <w:sz w:val="27"/>
          <w:szCs w:val="27"/>
          <w:lang w:eastAsia="en-IE"/>
        </w:rPr>
        <w:t xml:space="preserve">ach Cosanta Sonraí. </w:t>
      </w:r>
    </w:p>
    <w:p w14:paraId="3BBB838E" w14:textId="77777777" w:rsidR="00F92405" w:rsidRPr="00B132B5" w:rsidRDefault="00AA2CC6" w:rsidP="00305A8B">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Agus measúnú den sórt sin á dhéanamh acu, ba cheart go mbeadh eagraíochtaí ar an eolas go bhfuil roghanna oiliúna éagsúla ann a d'fhéadfaí leas a bhaint astu. Is seisiúin lae iad cuid de na cúrsaí oiliúna, agus is ar lín</w:t>
      </w:r>
      <w:r w:rsidR="0046674A">
        <w:rPr>
          <w:rFonts w:ascii="Arial" w:eastAsia="Times New Roman" w:hAnsi="Arial" w:cs="Arial"/>
          <w:color w:val="333333"/>
          <w:sz w:val="27"/>
          <w:szCs w:val="27"/>
          <w:lang w:eastAsia="en-IE"/>
        </w:rPr>
        <w:t>e</w:t>
      </w:r>
      <w:r w:rsidRPr="00B132B5">
        <w:rPr>
          <w:rFonts w:ascii="Arial" w:eastAsia="Times New Roman" w:hAnsi="Arial" w:cs="Arial"/>
          <w:color w:val="333333"/>
          <w:sz w:val="27"/>
          <w:szCs w:val="27"/>
          <w:lang w:eastAsia="en-IE"/>
        </w:rPr>
        <w:t xml:space="preserve"> amháin is atá cuid acu. </w:t>
      </w:r>
      <w:r w:rsidR="00F92405" w:rsidRPr="00B132B5">
        <w:rPr>
          <w:rFonts w:ascii="Arial" w:eastAsia="Times New Roman" w:hAnsi="Arial" w:cs="Arial"/>
          <w:color w:val="333333"/>
          <w:sz w:val="27"/>
          <w:szCs w:val="27"/>
          <w:lang w:eastAsia="en-IE"/>
        </w:rPr>
        <w:t>Tá cúrsaí eile ina bhronntar teastais acadúla creidiúnaithe mar shampla dioplómaí ó</w:t>
      </w:r>
      <w:r w:rsidRPr="00B132B5">
        <w:rPr>
          <w:rFonts w:ascii="Arial" w:eastAsia="Times New Roman" w:hAnsi="Arial" w:cs="Arial"/>
          <w:color w:val="333333"/>
          <w:sz w:val="27"/>
          <w:szCs w:val="27"/>
          <w:lang w:eastAsia="en-IE"/>
        </w:rPr>
        <w:t xml:space="preserve"> chumainn dlí náisiúnta. Tá cláir oiliúna gairmiúla eile ann </w:t>
      </w:r>
      <w:proofErr w:type="gramStart"/>
      <w:r w:rsidRPr="00B132B5">
        <w:rPr>
          <w:rFonts w:ascii="Arial" w:eastAsia="Times New Roman" w:hAnsi="Arial" w:cs="Arial"/>
          <w:color w:val="333333"/>
          <w:sz w:val="27"/>
          <w:szCs w:val="27"/>
          <w:lang w:eastAsia="en-IE"/>
        </w:rPr>
        <w:t>a</w:t>
      </w:r>
      <w:proofErr w:type="gramEnd"/>
      <w:r w:rsidRPr="00B132B5">
        <w:rPr>
          <w:rFonts w:ascii="Arial" w:eastAsia="Times New Roman" w:hAnsi="Arial" w:cs="Arial"/>
          <w:color w:val="333333"/>
          <w:sz w:val="27"/>
          <w:szCs w:val="27"/>
          <w:lang w:eastAsia="en-IE"/>
        </w:rPr>
        <w:t xml:space="preserve"> aithnítear go hidirnáisiúnta </w:t>
      </w:r>
      <w:r w:rsidR="00F92405" w:rsidRPr="00B132B5">
        <w:rPr>
          <w:rFonts w:ascii="Arial" w:eastAsia="Times New Roman" w:hAnsi="Arial" w:cs="Arial"/>
          <w:color w:val="333333"/>
          <w:sz w:val="27"/>
          <w:szCs w:val="27"/>
          <w:lang w:eastAsia="en-IE"/>
        </w:rPr>
        <w:t xml:space="preserve">iad </w:t>
      </w:r>
      <w:r w:rsidRPr="00B132B5">
        <w:rPr>
          <w:rFonts w:ascii="Arial" w:eastAsia="Times New Roman" w:hAnsi="Arial" w:cs="Arial"/>
          <w:color w:val="333333"/>
          <w:sz w:val="27"/>
          <w:szCs w:val="27"/>
          <w:lang w:eastAsia="en-IE"/>
        </w:rPr>
        <w:t xml:space="preserve">agus </w:t>
      </w:r>
      <w:r w:rsidR="00F92405" w:rsidRPr="00B132B5">
        <w:rPr>
          <w:rFonts w:ascii="Arial" w:eastAsia="Times New Roman" w:hAnsi="Arial" w:cs="Arial"/>
          <w:color w:val="333333"/>
          <w:sz w:val="27"/>
          <w:szCs w:val="27"/>
          <w:lang w:eastAsia="en-IE"/>
        </w:rPr>
        <w:t>a</w:t>
      </w:r>
      <w:r w:rsidRPr="00B132B5">
        <w:rPr>
          <w:rFonts w:ascii="Arial" w:eastAsia="Times New Roman" w:hAnsi="Arial" w:cs="Arial"/>
          <w:color w:val="333333"/>
          <w:sz w:val="27"/>
          <w:szCs w:val="27"/>
          <w:lang w:eastAsia="en-IE"/>
        </w:rPr>
        <w:t xml:space="preserve"> </w:t>
      </w:r>
      <w:r w:rsidR="00F92405" w:rsidRPr="00B132B5">
        <w:rPr>
          <w:rFonts w:ascii="Arial" w:eastAsia="Times New Roman" w:hAnsi="Arial" w:cs="Arial"/>
          <w:color w:val="333333"/>
          <w:sz w:val="27"/>
          <w:szCs w:val="27"/>
          <w:lang w:eastAsia="en-IE"/>
        </w:rPr>
        <w:t>mbíonn</w:t>
      </w:r>
      <w:r w:rsidRPr="00B132B5">
        <w:rPr>
          <w:rFonts w:ascii="Arial" w:eastAsia="Times New Roman" w:hAnsi="Arial" w:cs="Arial"/>
          <w:color w:val="333333"/>
          <w:sz w:val="27"/>
          <w:szCs w:val="27"/>
          <w:lang w:eastAsia="en-IE"/>
        </w:rPr>
        <w:t xml:space="preserve"> cáilíochtaí gairmiúla </w:t>
      </w:r>
      <w:r w:rsidR="00F92405" w:rsidRPr="00B132B5">
        <w:rPr>
          <w:rFonts w:ascii="Arial" w:eastAsia="Times New Roman" w:hAnsi="Arial" w:cs="Arial"/>
          <w:color w:val="333333"/>
          <w:sz w:val="27"/>
          <w:szCs w:val="27"/>
          <w:lang w:eastAsia="en-IE"/>
        </w:rPr>
        <w:t xml:space="preserve">i gceist a </w:t>
      </w:r>
      <w:r w:rsidRPr="00B132B5">
        <w:rPr>
          <w:rFonts w:ascii="Arial" w:eastAsia="Times New Roman" w:hAnsi="Arial" w:cs="Arial"/>
          <w:color w:val="333333"/>
          <w:sz w:val="27"/>
          <w:szCs w:val="27"/>
          <w:lang w:eastAsia="en-IE"/>
        </w:rPr>
        <w:t>t</w:t>
      </w:r>
      <w:r w:rsidR="00F92405" w:rsidRPr="00B132B5">
        <w:rPr>
          <w:rFonts w:ascii="Arial" w:eastAsia="Times New Roman" w:hAnsi="Arial" w:cs="Arial"/>
          <w:color w:val="333333"/>
          <w:sz w:val="27"/>
          <w:szCs w:val="27"/>
          <w:lang w:eastAsia="en-IE"/>
        </w:rPr>
        <w:t>h</w:t>
      </w:r>
      <w:r w:rsidRPr="00B132B5">
        <w:rPr>
          <w:rFonts w:ascii="Arial" w:eastAsia="Times New Roman" w:hAnsi="Arial" w:cs="Arial"/>
          <w:color w:val="333333"/>
          <w:sz w:val="27"/>
          <w:szCs w:val="27"/>
          <w:lang w:eastAsia="en-IE"/>
        </w:rPr>
        <w:t xml:space="preserve">eastaíonn tiomantas leanúnach </w:t>
      </w:r>
      <w:r w:rsidR="00F92405" w:rsidRPr="00B132B5">
        <w:rPr>
          <w:rFonts w:ascii="Arial" w:eastAsia="Times New Roman" w:hAnsi="Arial" w:cs="Arial"/>
          <w:color w:val="333333"/>
          <w:sz w:val="27"/>
          <w:szCs w:val="27"/>
          <w:lang w:eastAsia="en-IE"/>
        </w:rPr>
        <w:t>d</w:t>
      </w:r>
      <w:r w:rsidRPr="00B132B5">
        <w:rPr>
          <w:rFonts w:ascii="Arial" w:eastAsia="Times New Roman" w:hAnsi="Arial" w:cs="Arial"/>
          <w:color w:val="333333"/>
          <w:sz w:val="27"/>
          <w:szCs w:val="27"/>
          <w:lang w:eastAsia="en-IE"/>
        </w:rPr>
        <w:t>'oiliúint chun an c</w:t>
      </w:r>
      <w:r w:rsidR="00F92405" w:rsidRPr="00B132B5">
        <w:rPr>
          <w:rFonts w:ascii="Arial" w:eastAsia="Times New Roman" w:hAnsi="Arial" w:cs="Arial"/>
          <w:color w:val="333333"/>
          <w:sz w:val="27"/>
          <w:szCs w:val="27"/>
          <w:lang w:eastAsia="en-IE"/>
        </w:rPr>
        <w:t>h</w:t>
      </w:r>
      <w:r w:rsidRPr="00B132B5">
        <w:rPr>
          <w:rFonts w:ascii="Arial" w:eastAsia="Times New Roman" w:hAnsi="Arial" w:cs="Arial"/>
          <w:color w:val="333333"/>
          <w:sz w:val="27"/>
          <w:szCs w:val="27"/>
          <w:lang w:eastAsia="en-IE"/>
        </w:rPr>
        <w:t>áilíocht ghairmiúil a choi</w:t>
      </w:r>
      <w:r w:rsidR="00F92405" w:rsidRPr="00B132B5">
        <w:rPr>
          <w:rFonts w:ascii="Arial" w:eastAsia="Times New Roman" w:hAnsi="Arial" w:cs="Arial"/>
          <w:color w:val="333333"/>
          <w:sz w:val="27"/>
          <w:szCs w:val="27"/>
          <w:lang w:eastAsia="en-IE"/>
        </w:rPr>
        <w:t>nneáil</w:t>
      </w:r>
      <w:r w:rsidRPr="00B132B5">
        <w:rPr>
          <w:rFonts w:ascii="Arial" w:eastAsia="Times New Roman" w:hAnsi="Arial" w:cs="Arial"/>
          <w:color w:val="333333"/>
          <w:sz w:val="27"/>
          <w:szCs w:val="27"/>
          <w:lang w:eastAsia="en-IE"/>
        </w:rPr>
        <w:t>.</w:t>
      </w:r>
    </w:p>
    <w:p w14:paraId="23B2C46B" w14:textId="77777777" w:rsidR="00F92405" w:rsidRPr="00B132B5" w:rsidRDefault="00F92405" w:rsidP="00305A8B">
      <w:pPr>
        <w:shd w:val="clear" w:color="auto" w:fill="E3F5FF"/>
        <w:spacing w:after="150" w:line="240" w:lineRule="auto"/>
        <w:rPr>
          <w:rFonts w:ascii="Arial" w:eastAsia="Times New Roman" w:hAnsi="Arial" w:cs="Arial"/>
          <w:color w:val="333333"/>
          <w:sz w:val="27"/>
          <w:szCs w:val="27"/>
          <w:lang w:eastAsia="en-IE"/>
        </w:rPr>
      </w:pPr>
    </w:p>
    <w:p w14:paraId="1C25F60B" w14:textId="77777777" w:rsidR="00305A8B" w:rsidRPr="00B132B5" w:rsidRDefault="00F92405" w:rsidP="00305A8B">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Molann an Coimisinéir Cosanta Sonraí go gcuirfí san áireamh an liosta fachtóirí neamh-uileghabhálach seo a leanas agus an clár oiliúna DPO cuí á roghnú:</w:t>
      </w:r>
    </w:p>
    <w:p w14:paraId="775CCE2C" w14:textId="77777777" w:rsidR="00F92405" w:rsidRPr="00B132B5" w:rsidRDefault="00F92405" w:rsidP="00F92405">
      <w:pPr>
        <w:shd w:val="clear" w:color="auto" w:fill="E3F5FF"/>
        <w:spacing w:after="150" w:line="240" w:lineRule="auto"/>
        <w:ind w:left="720"/>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 ábhar agus modhanna na hoiliúna agus na measúnachta;</w:t>
      </w:r>
    </w:p>
    <w:p w14:paraId="3E5E6772" w14:textId="77777777" w:rsidR="00F92405" w:rsidRPr="00B132B5" w:rsidRDefault="00F92405" w:rsidP="00F92405">
      <w:pPr>
        <w:shd w:val="clear" w:color="auto" w:fill="E3F5FF"/>
        <w:spacing w:after="150" w:line="240" w:lineRule="auto"/>
        <w:ind w:left="720"/>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 xml:space="preserve">• </w:t>
      </w:r>
      <w:proofErr w:type="gramStart"/>
      <w:r w:rsidRPr="00B132B5">
        <w:rPr>
          <w:rFonts w:ascii="Arial" w:eastAsia="Times New Roman" w:hAnsi="Arial" w:cs="Arial"/>
          <w:color w:val="333333"/>
          <w:sz w:val="27"/>
          <w:szCs w:val="27"/>
          <w:lang w:eastAsia="en-IE"/>
        </w:rPr>
        <w:t>an</w:t>
      </w:r>
      <w:proofErr w:type="gramEnd"/>
      <w:r w:rsidRPr="00B132B5">
        <w:rPr>
          <w:rFonts w:ascii="Arial" w:eastAsia="Times New Roman" w:hAnsi="Arial" w:cs="Arial"/>
          <w:color w:val="333333"/>
          <w:sz w:val="27"/>
          <w:szCs w:val="27"/>
          <w:lang w:eastAsia="en-IE"/>
        </w:rPr>
        <w:t xml:space="preserve"> bhfuil oiliúint lena bhronntar teastas riachtanach;</w:t>
      </w:r>
    </w:p>
    <w:p w14:paraId="46B344D3" w14:textId="77777777" w:rsidR="00F92405" w:rsidRPr="00B132B5" w:rsidRDefault="00F92405" w:rsidP="00F92405">
      <w:pPr>
        <w:shd w:val="clear" w:color="auto" w:fill="E3F5FF"/>
        <w:spacing w:after="150" w:line="240" w:lineRule="auto"/>
        <w:ind w:left="720"/>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 stádas an chomhlachta creidiúnaithe; agus</w:t>
      </w:r>
    </w:p>
    <w:p w14:paraId="66642645" w14:textId="77777777" w:rsidR="00F92405" w:rsidRPr="00B132B5" w:rsidRDefault="00F92405" w:rsidP="00F92405">
      <w:pPr>
        <w:shd w:val="clear" w:color="auto" w:fill="E3F5FF"/>
        <w:spacing w:after="150" w:line="240" w:lineRule="auto"/>
        <w:ind w:left="720"/>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 xml:space="preserve">• </w:t>
      </w:r>
      <w:proofErr w:type="gramStart"/>
      <w:r w:rsidRPr="00B132B5">
        <w:rPr>
          <w:rFonts w:ascii="Arial" w:eastAsia="Times New Roman" w:hAnsi="Arial" w:cs="Arial"/>
          <w:color w:val="333333"/>
          <w:sz w:val="27"/>
          <w:szCs w:val="27"/>
          <w:lang w:eastAsia="en-IE"/>
        </w:rPr>
        <w:t>an</w:t>
      </w:r>
      <w:proofErr w:type="gramEnd"/>
      <w:r w:rsidRPr="00B132B5">
        <w:rPr>
          <w:rFonts w:ascii="Arial" w:eastAsia="Times New Roman" w:hAnsi="Arial" w:cs="Arial"/>
          <w:color w:val="333333"/>
          <w:sz w:val="27"/>
          <w:szCs w:val="27"/>
          <w:lang w:eastAsia="en-IE"/>
        </w:rPr>
        <w:t xml:space="preserve"> bhfuil an oiliúint agus an teastas aitheanta go hidirnáisiúnta.</w:t>
      </w:r>
    </w:p>
    <w:p w14:paraId="2B1D1A2E" w14:textId="77777777" w:rsidR="00305A8B" w:rsidRPr="00B132B5" w:rsidRDefault="00F92405" w:rsidP="00305A8B">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Ar aon nós, ba cheart go mbeadh leibhéal saineolais cuí ag Oifigeach Cosanta Sonraí ar dhlí agus ar chleachtais cosanta sonraí chun go mbeadh sé/sí in ann a ról ríthábhachtach a chomhlíonadh.</w:t>
      </w:r>
    </w:p>
    <w:p w14:paraId="16822CE2" w14:textId="77777777" w:rsidR="009A2EA6" w:rsidRPr="00B132B5" w:rsidRDefault="009A2EA6" w:rsidP="00305A8B">
      <w:pPr>
        <w:shd w:val="clear" w:color="auto" w:fill="E3F5FF"/>
        <w:spacing w:after="150" w:line="240" w:lineRule="auto"/>
        <w:rPr>
          <w:rFonts w:ascii="Montserrat" w:eastAsia="Times New Roman" w:hAnsi="Montserrat" w:cs="Arial"/>
          <w:b/>
          <w:bCs/>
          <w:color w:val="333333"/>
          <w:sz w:val="45"/>
          <w:szCs w:val="45"/>
          <w:lang w:eastAsia="en-IE"/>
        </w:rPr>
      </w:pPr>
      <w:r w:rsidRPr="00B132B5">
        <w:rPr>
          <w:rFonts w:ascii="Montserrat" w:eastAsia="Times New Roman" w:hAnsi="Montserrat" w:cs="Arial"/>
          <w:b/>
          <w:bCs/>
          <w:color w:val="333333"/>
          <w:sz w:val="45"/>
          <w:szCs w:val="45"/>
          <w:lang w:eastAsia="en-IE"/>
        </w:rPr>
        <w:t>Coimhlint Leasa</w:t>
      </w:r>
    </w:p>
    <w:p w14:paraId="1B00893C" w14:textId="77777777" w:rsidR="00305A8B" w:rsidRPr="00B132B5" w:rsidRDefault="009A2EA6" w:rsidP="00305A8B">
      <w:pPr>
        <w:shd w:val="clear" w:color="auto" w:fill="E3F5FF"/>
        <w:spacing w:after="150" w:line="240" w:lineRule="auto"/>
        <w:rPr>
          <w:rFonts w:ascii="Arial" w:eastAsia="Times New Roman" w:hAnsi="Arial" w:cs="Arial"/>
          <w:color w:val="333333"/>
          <w:sz w:val="27"/>
          <w:szCs w:val="27"/>
          <w:lang w:eastAsia="en-IE"/>
        </w:rPr>
      </w:pPr>
      <w:r w:rsidRPr="00B132B5">
        <w:rPr>
          <w:rFonts w:ascii="Arial" w:eastAsia="Times New Roman" w:hAnsi="Arial" w:cs="Arial"/>
          <w:color w:val="333333"/>
          <w:sz w:val="27"/>
          <w:szCs w:val="27"/>
          <w:lang w:eastAsia="en-IE"/>
        </w:rPr>
        <w:t>Tá sé tábhachtach a chur san áireamh, cé gur féidi</w:t>
      </w:r>
      <w:r w:rsidR="00B132B5">
        <w:rPr>
          <w:rFonts w:ascii="Arial" w:eastAsia="Times New Roman" w:hAnsi="Arial" w:cs="Arial"/>
          <w:color w:val="333333"/>
          <w:sz w:val="27"/>
          <w:szCs w:val="27"/>
          <w:lang w:eastAsia="en-IE"/>
        </w:rPr>
        <w:t>r</w:t>
      </w:r>
      <w:r w:rsidRPr="00B132B5">
        <w:rPr>
          <w:rFonts w:ascii="Arial" w:eastAsia="Times New Roman" w:hAnsi="Arial" w:cs="Arial"/>
          <w:color w:val="333333"/>
          <w:sz w:val="27"/>
          <w:szCs w:val="27"/>
          <w:lang w:eastAsia="en-IE"/>
        </w:rPr>
        <w:t xml:space="preserve"> le DPO tascanna agus dualgais eile a chomhlíonadh, tá ceanglas ar an eagraíocht a chinntiú nach n-eascraíonn coimhlint leasa ar bith de bharr aon tascanna nó dualgais den sórt sin. Tá sé seo riachtanach chun neamhspleáchas an DPO a chosaint. Go háirithe, ciallaíonn sé nach féidir le DPO post a shealbhú in eagraíocht ina bhfuil an t-údarás acu cinneadh a dhéanamh ar na cuspóirí lena phróiseáiltear sonraí pearsanta agus ar na modhanna lena ndéantar iad a próiseáil.</w:t>
      </w:r>
    </w:p>
    <w:p w14:paraId="7E9D7FEF" w14:textId="77777777" w:rsidR="009A2EA6" w:rsidRPr="000A2095" w:rsidRDefault="009A2EA6" w:rsidP="00305A8B">
      <w:pPr>
        <w:shd w:val="clear" w:color="auto" w:fill="E3F5FF"/>
        <w:spacing w:after="150" w:line="240" w:lineRule="auto"/>
        <w:rPr>
          <w:rFonts w:ascii="Arial" w:eastAsia="Times New Roman" w:hAnsi="Arial" w:cs="Arial"/>
          <w:color w:val="333333"/>
          <w:sz w:val="27"/>
          <w:szCs w:val="27"/>
          <w:lang w:val="es-ES" w:eastAsia="en-IE"/>
        </w:rPr>
      </w:pPr>
      <w:r w:rsidRPr="00B132B5">
        <w:rPr>
          <w:rFonts w:ascii="Arial" w:eastAsia="Times New Roman" w:hAnsi="Arial" w:cs="Arial"/>
          <w:color w:val="333333"/>
          <w:sz w:val="27"/>
          <w:szCs w:val="27"/>
          <w:lang w:eastAsia="en-IE"/>
        </w:rPr>
        <w:t xml:space="preserve">Cé gur cheart go ndéanfaí breithniú ar gach struchtúr eagraíochtúil de réir cáis, mar </w:t>
      </w:r>
      <w:r w:rsidR="004122E6">
        <w:rPr>
          <w:rFonts w:ascii="Arial" w:eastAsia="Times New Roman" w:hAnsi="Arial" w:cs="Arial"/>
          <w:color w:val="333333"/>
          <w:sz w:val="27"/>
          <w:szCs w:val="27"/>
          <w:lang w:eastAsia="en-IE"/>
        </w:rPr>
        <w:t>threoir gine</w:t>
      </w:r>
      <w:r w:rsidR="000325F6" w:rsidRPr="00B132B5">
        <w:rPr>
          <w:rFonts w:ascii="Arial" w:eastAsia="Times New Roman" w:hAnsi="Arial" w:cs="Arial"/>
          <w:color w:val="333333"/>
          <w:sz w:val="27"/>
          <w:szCs w:val="27"/>
          <w:lang w:eastAsia="en-IE"/>
        </w:rPr>
        <w:t>arálta</w:t>
      </w:r>
      <w:r w:rsidRPr="00B132B5">
        <w:rPr>
          <w:rFonts w:ascii="Arial" w:eastAsia="Times New Roman" w:hAnsi="Arial" w:cs="Arial"/>
          <w:color w:val="333333"/>
          <w:sz w:val="27"/>
          <w:szCs w:val="27"/>
          <w:lang w:eastAsia="en-IE"/>
        </w:rPr>
        <w:t xml:space="preserve">, féadfaidh poist </w:t>
      </w:r>
      <w:r w:rsidR="009F585F" w:rsidRPr="00B132B5">
        <w:rPr>
          <w:rFonts w:ascii="Arial" w:eastAsia="Times New Roman" w:hAnsi="Arial" w:cs="Arial"/>
          <w:color w:val="333333"/>
          <w:sz w:val="27"/>
          <w:szCs w:val="27"/>
          <w:lang w:eastAsia="en-IE"/>
        </w:rPr>
        <w:t xml:space="preserve">bhainistíochta </w:t>
      </w:r>
      <w:r w:rsidRPr="00B132B5">
        <w:rPr>
          <w:rFonts w:ascii="Arial" w:eastAsia="Times New Roman" w:hAnsi="Arial" w:cs="Arial"/>
          <w:color w:val="333333"/>
          <w:sz w:val="27"/>
          <w:szCs w:val="27"/>
          <w:lang w:eastAsia="en-IE"/>
        </w:rPr>
        <w:t xml:space="preserve">shinsearacha </w:t>
      </w:r>
      <w:r w:rsidR="009F585F" w:rsidRPr="00B132B5">
        <w:rPr>
          <w:rFonts w:ascii="Arial" w:eastAsia="Times New Roman" w:hAnsi="Arial" w:cs="Arial"/>
          <w:color w:val="333333"/>
          <w:sz w:val="27"/>
          <w:szCs w:val="27"/>
          <w:lang w:eastAsia="en-IE"/>
        </w:rPr>
        <w:t>mar shampla p</w:t>
      </w:r>
      <w:r w:rsidRPr="00B132B5">
        <w:rPr>
          <w:rFonts w:ascii="Arial" w:eastAsia="Times New Roman" w:hAnsi="Arial" w:cs="Arial"/>
          <w:color w:val="333333"/>
          <w:sz w:val="27"/>
          <w:szCs w:val="27"/>
          <w:lang w:eastAsia="en-IE"/>
        </w:rPr>
        <w:t>ríomhfheidhmeannach, príomho</w:t>
      </w:r>
      <w:r w:rsidR="00B132B5">
        <w:rPr>
          <w:rFonts w:ascii="Arial" w:eastAsia="Times New Roman" w:hAnsi="Arial" w:cs="Arial"/>
          <w:color w:val="333333"/>
          <w:sz w:val="27"/>
          <w:szCs w:val="27"/>
          <w:lang w:eastAsia="en-IE"/>
        </w:rPr>
        <w:t>ifigeach</w:t>
      </w:r>
      <w:r w:rsidR="004122E6">
        <w:rPr>
          <w:rFonts w:ascii="Arial" w:eastAsia="Times New Roman" w:hAnsi="Arial" w:cs="Arial"/>
          <w:color w:val="333333"/>
          <w:sz w:val="27"/>
          <w:szCs w:val="27"/>
          <w:lang w:eastAsia="en-IE"/>
        </w:rPr>
        <w:t xml:space="preserve"> </w:t>
      </w:r>
      <w:r w:rsidR="009F585F" w:rsidRPr="00B132B5">
        <w:rPr>
          <w:rFonts w:ascii="Arial" w:eastAsia="Times New Roman" w:hAnsi="Arial" w:cs="Arial"/>
          <w:color w:val="333333"/>
          <w:sz w:val="27"/>
          <w:szCs w:val="27"/>
          <w:lang w:eastAsia="en-IE"/>
        </w:rPr>
        <w:t>oibriúcháin/airgeadais/leighis,</w:t>
      </w:r>
      <w:r w:rsidR="00B132B5">
        <w:rPr>
          <w:rFonts w:ascii="Arial" w:eastAsia="Times New Roman" w:hAnsi="Arial" w:cs="Arial"/>
          <w:color w:val="333333"/>
          <w:sz w:val="27"/>
          <w:szCs w:val="27"/>
          <w:lang w:eastAsia="en-IE"/>
        </w:rPr>
        <w:t xml:space="preserve"> </w:t>
      </w:r>
      <w:r w:rsidRPr="00B132B5">
        <w:rPr>
          <w:rFonts w:ascii="Arial" w:eastAsia="Times New Roman" w:hAnsi="Arial" w:cs="Arial"/>
          <w:color w:val="333333"/>
          <w:sz w:val="27"/>
          <w:szCs w:val="27"/>
          <w:lang w:eastAsia="en-IE"/>
        </w:rPr>
        <w:t xml:space="preserve">ceann AD nó ceann </w:t>
      </w:r>
      <w:r w:rsidR="00B132B5" w:rsidRPr="00B132B5">
        <w:rPr>
          <w:rFonts w:ascii="Arial" w:eastAsia="Times New Roman" w:hAnsi="Arial" w:cs="Arial"/>
          <w:color w:val="333333"/>
          <w:sz w:val="27"/>
          <w:szCs w:val="27"/>
          <w:lang w:eastAsia="en-IE"/>
        </w:rPr>
        <w:t>TF</w:t>
      </w:r>
      <w:r w:rsidRPr="00B132B5">
        <w:rPr>
          <w:rFonts w:ascii="Arial" w:eastAsia="Times New Roman" w:hAnsi="Arial" w:cs="Arial"/>
          <w:color w:val="333333"/>
          <w:sz w:val="27"/>
          <w:szCs w:val="27"/>
          <w:lang w:eastAsia="en-IE"/>
        </w:rPr>
        <w:t>) a bheith i</w:t>
      </w:r>
      <w:r w:rsidR="009F585F" w:rsidRPr="00B132B5">
        <w:rPr>
          <w:rFonts w:ascii="Arial" w:eastAsia="Times New Roman" w:hAnsi="Arial" w:cs="Arial"/>
          <w:color w:val="333333"/>
          <w:sz w:val="27"/>
          <w:szCs w:val="27"/>
          <w:lang w:eastAsia="en-IE"/>
        </w:rPr>
        <w:t>na</w:t>
      </w:r>
      <w:r w:rsidRPr="00B132B5">
        <w:rPr>
          <w:rFonts w:ascii="Arial" w:eastAsia="Times New Roman" w:hAnsi="Arial" w:cs="Arial"/>
          <w:color w:val="333333"/>
          <w:sz w:val="27"/>
          <w:szCs w:val="27"/>
          <w:lang w:eastAsia="en-IE"/>
        </w:rPr>
        <w:t xml:space="preserve"> </w:t>
      </w:r>
      <w:r w:rsidR="009F585F" w:rsidRPr="00B132B5">
        <w:rPr>
          <w:rFonts w:ascii="Arial" w:eastAsia="Times New Roman" w:hAnsi="Arial" w:cs="Arial"/>
          <w:color w:val="333333"/>
          <w:sz w:val="27"/>
          <w:szCs w:val="27"/>
          <w:lang w:eastAsia="en-IE"/>
        </w:rPr>
        <w:t>poist</w:t>
      </w:r>
      <w:r w:rsidRPr="00B132B5">
        <w:rPr>
          <w:rFonts w:ascii="Arial" w:eastAsia="Times New Roman" w:hAnsi="Arial" w:cs="Arial"/>
          <w:color w:val="333333"/>
          <w:sz w:val="27"/>
          <w:szCs w:val="27"/>
          <w:lang w:eastAsia="en-IE"/>
        </w:rPr>
        <w:t xml:space="preserve"> c</w:t>
      </w:r>
      <w:r w:rsidR="009F585F" w:rsidRPr="00B132B5">
        <w:rPr>
          <w:rFonts w:ascii="Arial" w:eastAsia="Times New Roman" w:hAnsi="Arial" w:cs="Arial"/>
          <w:color w:val="333333"/>
          <w:sz w:val="27"/>
          <w:szCs w:val="27"/>
          <w:lang w:eastAsia="en-IE"/>
        </w:rPr>
        <w:t>h</w:t>
      </w:r>
      <w:r w:rsidRPr="00B132B5">
        <w:rPr>
          <w:rFonts w:ascii="Arial" w:eastAsia="Times New Roman" w:hAnsi="Arial" w:cs="Arial"/>
          <w:color w:val="333333"/>
          <w:sz w:val="27"/>
          <w:szCs w:val="27"/>
          <w:lang w:eastAsia="en-IE"/>
        </w:rPr>
        <w:t>oimhlint</w:t>
      </w:r>
      <w:r w:rsidR="009F585F" w:rsidRPr="00B132B5">
        <w:rPr>
          <w:rFonts w:ascii="Arial" w:eastAsia="Times New Roman" w:hAnsi="Arial" w:cs="Arial"/>
          <w:color w:val="333333"/>
          <w:sz w:val="27"/>
          <w:szCs w:val="27"/>
          <w:lang w:eastAsia="en-IE"/>
        </w:rPr>
        <w:t>e</w:t>
      </w:r>
      <w:r w:rsidRPr="00B132B5">
        <w:rPr>
          <w:rFonts w:ascii="Arial" w:eastAsia="Times New Roman" w:hAnsi="Arial" w:cs="Arial"/>
          <w:color w:val="333333"/>
          <w:sz w:val="27"/>
          <w:szCs w:val="27"/>
          <w:lang w:eastAsia="en-IE"/>
        </w:rPr>
        <w:t xml:space="preserve"> laistigh d'eagraíocht. </w:t>
      </w:r>
      <w:r w:rsidRPr="000A2095">
        <w:rPr>
          <w:rFonts w:ascii="Arial" w:eastAsia="Times New Roman" w:hAnsi="Arial" w:cs="Arial"/>
          <w:color w:val="333333"/>
          <w:sz w:val="27"/>
          <w:szCs w:val="27"/>
          <w:lang w:val="es-ES" w:eastAsia="en-IE"/>
        </w:rPr>
        <w:t>T</w:t>
      </w:r>
      <w:r w:rsidR="00B132B5" w:rsidRPr="000A2095">
        <w:rPr>
          <w:rFonts w:ascii="Arial" w:eastAsia="Times New Roman" w:hAnsi="Arial" w:cs="Arial"/>
          <w:color w:val="333333"/>
          <w:sz w:val="27"/>
          <w:szCs w:val="27"/>
          <w:lang w:val="es-ES" w:eastAsia="en-IE"/>
        </w:rPr>
        <w:t>á</w:t>
      </w:r>
      <w:r w:rsidRPr="000A2095">
        <w:rPr>
          <w:rFonts w:ascii="Arial" w:eastAsia="Times New Roman" w:hAnsi="Arial" w:cs="Arial"/>
          <w:color w:val="333333"/>
          <w:sz w:val="27"/>
          <w:szCs w:val="27"/>
          <w:lang w:val="es-ES" w:eastAsia="en-IE"/>
        </w:rPr>
        <w:t xml:space="preserve"> </w:t>
      </w:r>
      <w:r w:rsidR="00B132B5" w:rsidRPr="000A2095">
        <w:rPr>
          <w:rFonts w:ascii="Arial" w:eastAsia="Times New Roman" w:hAnsi="Arial" w:cs="Arial"/>
          <w:color w:val="333333"/>
          <w:sz w:val="27"/>
          <w:szCs w:val="27"/>
          <w:lang w:val="es-ES" w:eastAsia="en-IE"/>
        </w:rPr>
        <w:t>mioneolas i t</w:t>
      </w:r>
      <w:r w:rsidRPr="000A2095">
        <w:rPr>
          <w:rFonts w:ascii="Arial" w:eastAsia="Times New Roman" w:hAnsi="Arial" w:cs="Arial"/>
          <w:color w:val="333333"/>
          <w:sz w:val="27"/>
          <w:szCs w:val="27"/>
          <w:lang w:val="es-ES" w:eastAsia="en-IE"/>
        </w:rPr>
        <w:t xml:space="preserve">reoirlínte WP 29 </w:t>
      </w:r>
      <w:r w:rsidR="00B132B5" w:rsidRPr="000A2095">
        <w:rPr>
          <w:rFonts w:ascii="Arial" w:eastAsia="Times New Roman" w:hAnsi="Arial" w:cs="Arial"/>
          <w:color w:val="333333"/>
          <w:sz w:val="27"/>
          <w:szCs w:val="27"/>
          <w:lang w:val="es-ES" w:eastAsia="en-IE"/>
        </w:rPr>
        <w:t>maidir leis</w:t>
      </w:r>
      <w:r w:rsidRPr="000A2095">
        <w:rPr>
          <w:rFonts w:ascii="Arial" w:eastAsia="Times New Roman" w:hAnsi="Arial" w:cs="Arial"/>
          <w:color w:val="333333"/>
          <w:sz w:val="27"/>
          <w:szCs w:val="27"/>
          <w:lang w:val="es-ES" w:eastAsia="en-IE"/>
        </w:rPr>
        <w:t xml:space="preserve"> an ábhar seo.</w:t>
      </w:r>
    </w:p>
    <w:p w14:paraId="7B41FC6A" w14:textId="77777777" w:rsidR="00B132B5" w:rsidRPr="000A2095" w:rsidRDefault="00B132B5" w:rsidP="00305A8B">
      <w:pPr>
        <w:shd w:val="clear" w:color="auto" w:fill="E3F5FF"/>
        <w:spacing w:after="150" w:line="240" w:lineRule="auto"/>
        <w:rPr>
          <w:rFonts w:ascii="Montserrat" w:eastAsia="Times New Roman" w:hAnsi="Montserrat" w:cs="Arial"/>
          <w:b/>
          <w:bCs/>
          <w:color w:val="333333"/>
          <w:sz w:val="45"/>
          <w:szCs w:val="45"/>
          <w:lang w:val="es-ES" w:eastAsia="en-IE"/>
        </w:rPr>
      </w:pPr>
      <w:r w:rsidRPr="000A2095">
        <w:rPr>
          <w:rFonts w:ascii="Montserrat" w:eastAsia="Times New Roman" w:hAnsi="Montserrat" w:cs="Arial"/>
          <w:b/>
          <w:bCs/>
          <w:color w:val="333333"/>
          <w:sz w:val="45"/>
          <w:szCs w:val="45"/>
          <w:lang w:val="es-ES" w:eastAsia="en-IE"/>
        </w:rPr>
        <w:lastRenderedPageBreak/>
        <w:t>Sonraí teagmhála DPO a fhoilsiú agus a scaipeadh</w:t>
      </w:r>
    </w:p>
    <w:p w14:paraId="2D7D73CF" w14:textId="77777777" w:rsidR="004122E6" w:rsidRPr="000A2095" w:rsidRDefault="004122E6" w:rsidP="004122E6">
      <w:pPr>
        <w:shd w:val="clear" w:color="auto" w:fill="E3F5FF"/>
        <w:spacing w:after="150" w:line="240" w:lineRule="auto"/>
        <w:rPr>
          <w:rFonts w:ascii="Arial" w:eastAsia="Times New Roman" w:hAnsi="Arial" w:cs="Arial"/>
          <w:color w:val="333333"/>
          <w:sz w:val="27"/>
          <w:szCs w:val="27"/>
          <w:lang w:val="es-ES" w:eastAsia="en-IE"/>
        </w:rPr>
      </w:pPr>
      <w:r w:rsidRPr="000A2095">
        <w:rPr>
          <w:rFonts w:ascii="Arial" w:eastAsia="Times New Roman" w:hAnsi="Arial" w:cs="Arial"/>
          <w:color w:val="333333"/>
          <w:sz w:val="27"/>
          <w:szCs w:val="27"/>
          <w:lang w:val="es-ES" w:eastAsia="en-IE"/>
        </w:rPr>
        <w:t xml:space="preserve">Faoin GDPR ta ceanglas ar eagraíochtaí sonraí teagmhála an DPO a fhoilsiú agus na sonraí sin a chur in iúl don údarás ábhartha um chosaint sonraí. Is é cuspóir an cheanglais seo ná a chinntiú go bhféadfaidh daoine aonair (inmheánach agus seachtrach) agus go mbeidh </w:t>
      </w:r>
      <w:proofErr w:type="gramStart"/>
      <w:r w:rsidRPr="000A2095">
        <w:rPr>
          <w:rFonts w:ascii="Arial" w:eastAsia="Times New Roman" w:hAnsi="Arial" w:cs="Arial"/>
          <w:color w:val="333333"/>
          <w:sz w:val="27"/>
          <w:szCs w:val="27"/>
          <w:lang w:val="es-ES" w:eastAsia="en-IE"/>
        </w:rPr>
        <w:t>an t</w:t>
      </w:r>
      <w:proofErr w:type="gramEnd"/>
      <w:r w:rsidRPr="000A2095">
        <w:rPr>
          <w:rFonts w:ascii="Arial" w:eastAsia="Times New Roman" w:hAnsi="Arial" w:cs="Arial"/>
          <w:color w:val="333333"/>
          <w:sz w:val="27"/>
          <w:szCs w:val="27"/>
          <w:lang w:val="es-ES" w:eastAsia="en-IE"/>
        </w:rPr>
        <w:t>-údarás um chosaint sonraí in ann teagmháil a dhéanamh go héasca agus go díreach leis an DPO gan dul trí aon chuid eile den eagraíocht. Tá tuilleadh treorach ar fáil i dtreoirlínte WP 29.</w:t>
      </w:r>
    </w:p>
    <w:p w14:paraId="40D08512" w14:textId="77777777" w:rsidR="00305A8B" w:rsidRPr="000A2095" w:rsidRDefault="004122E6" w:rsidP="004122E6">
      <w:pPr>
        <w:shd w:val="clear" w:color="auto" w:fill="E3F5FF"/>
        <w:spacing w:after="150" w:line="240" w:lineRule="auto"/>
        <w:rPr>
          <w:rFonts w:ascii="Arial" w:eastAsia="Times New Roman" w:hAnsi="Arial" w:cs="Arial"/>
          <w:color w:val="333333"/>
          <w:sz w:val="27"/>
          <w:szCs w:val="27"/>
          <w:lang w:val="es-ES" w:eastAsia="en-IE"/>
        </w:rPr>
      </w:pPr>
      <w:r w:rsidRPr="000A2095">
        <w:rPr>
          <w:rFonts w:ascii="Arial" w:eastAsia="Times New Roman" w:hAnsi="Arial" w:cs="Arial"/>
          <w:color w:val="333333"/>
          <w:sz w:val="27"/>
          <w:szCs w:val="27"/>
          <w:lang w:val="es-ES" w:eastAsia="en-IE"/>
        </w:rPr>
        <w:t>Chun cuidiú le heagraíochtaí sonraí teagmhála a gcuid DPO</w:t>
      </w:r>
      <w:r w:rsidR="009D4C5F" w:rsidRPr="000A2095">
        <w:rPr>
          <w:rFonts w:ascii="Arial" w:eastAsia="Times New Roman" w:hAnsi="Arial" w:cs="Arial"/>
          <w:color w:val="333333"/>
          <w:sz w:val="27"/>
          <w:szCs w:val="27"/>
          <w:lang w:val="es-ES" w:eastAsia="en-IE"/>
        </w:rPr>
        <w:t>anna</w:t>
      </w:r>
      <w:r w:rsidRPr="000A2095">
        <w:rPr>
          <w:rFonts w:ascii="Arial" w:eastAsia="Times New Roman" w:hAnsi="Arial" w:cs="Arial"/>
          <w:color w:val="333333"/>
          <w:sz w:val="27"/>
          <w:szCs w:val="27"/>
          <w:lang w:val="es-ES" w:eastAsia="en-IE"/>
        </w:rPr>
        <w:t xml:space="preserve"> a chur in iúl don Choimisinéir Cosanta Sonraí, tá tairseach ar líne ar láithreán gréasáin an CCS á forbairt agus cuirfear i bhfeidhm í in 2018.</w:t>
      </w:r>
    </w:p>
    <w:p w14:paraId="1A8DD836" w14:textId="77777777" w:rsidR="0039017E" w:rsidRPr="000A2095" w:rsidRDefault="0039017E">
      <w:pPr>
        <w:rPr>
          <w:lang w:val="es-ES"/>
        </w:rPr>
      </w:pPr>
    </w:p>
    <w:sectPr w:rsidR="0039017E" w:rsidRPr="000A2095" w:rsidSect="00390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B69"/>
    <w:multiLevelType w:val="multilevel"/>
    <w:tmpl w:val="7BB0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86139"/>
    <w:multiLevelType w:val="multilevel"/>
    <w:tmpl w:val="2B74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F6821"/>
    <w:multiLevelType w:val="multilevel"/>
    <w:tmpl w:val="323E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B13A7"/>
    <w:multiLevelType w:val="multilevel"/>
    <w:tmpl w:val="228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7C7818"/>
    <w:multiLevelType w:val="multilevel"/>
    <w:tmpl w:val="F618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F6D5A"/>
    <w:multiLevelType w:val="multilevel"/>
    <w:tmpl w:val="A9C6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FB60AB"/>
    <w:multiLevelType w:val="multilevel"/>
    <w:tmpl w:val="AEC6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E10AFF"/>
    <w:multiLevelType w:val="multilevel"/>
    <w:tmpl w:val="2E5E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4"/>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A8B"/>
    <w:rsid w:val="000325F6"/>
    <w:rsid w:val="000444DC"/>
    <w:rsid w:val="000A2095"/>
    <w:rsid w:val="00176BD9"/>
    <w:rsid w:val="001E03FB"/>
    <w:rsid w:val="001F54F5"/>
    <w:rsid w:val="00240A4E"/>
    <w:rsid w:val="0024431D"/>
    <w:rsid w:val="00305A8B"/>
    <w:rsid w:val="00374C81"/>
    <w:rsid w:val="0039017E"/>
    <w:rsid w:val="003F2FC0"/>
    <w:rsid w:val="004122E6"/>
    <w:rsid w:val="0046674A"/>
    <w:rsid w:val="004A1DE6"/>
    <w:rsid w:val="004B70AE"/>
    <w:rsid w:val="004E7B0A"/>
    <w:rsid w:val="00570D91"/>
    <w:rsid w:val="005C2CE8"/>
    <w:rsid w:val="00615605"/>
    <w:rsid w:val="0063340F"/>
    <w:rsid w:val="007B1B4B"/>
    <w:rsid w:val="00847E3F"/>
    <w:rsid w:val="0092638D"/>
    <w:rsid w:val="00983E22"/>
    <w:rsid w:val="009A2EA6"/>
    <w:rsid w:val="009D4C5F"/>
    <w:rsid w:val="009F585F"/>
    <w:rsid w:val="00AA2CC6"/>
    <w:rsid w:val="00AE3BC0"/>
    <w:rsid w:val="00B132B5"/>
    <w:rsid w:val="00B35BBD"/>
    <w:rsid w:val="00BB64FC"/>
    <w:rsid w:val="00BF79DB"/>
    <w:rsid w:val="00C11F47"/>
    <w:rsid w:val="00D22EDC"/>
    <w:rsid w:val="00D655C3"/>
    <w:rsid w:val="00D917A5"/>
    <w:rsid w:val="00D91C15"/>
    <w:rsid w:val="00F924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21D1"/>
  <w15:chartTrackingRefBased/>
  <w15:docId w15:val="{AC9A2DB3-C9CA-4722-A13C-0CABF1C2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017E"/>
  </w:style>
  <w:style w:type="paragraph" w:styleId="Heading1">
    <w:name w:val="heading 1"/>
    <w:basedOn w:val="Normal"/>
    <w:link w:val="Heading1Char"/>
    <w:uiPriority w:val="9"/>
    <w:qFormat/>
    <w:rsid w:val="00305A8B"/>
    <w:pPr>
      <w:spacing w:before="300" w:after="150" w:line="240" w:lineRule="auto"/>
      <w:outlineLvl w:val="0"/>
    </w:pPr>
    <w:rPr>
      <w:rFonts w:ascii="Montserrat" w:eastAsia="Times New Roman" w:hAnsi="Montserrat" w:cs="Arial"/>
      <w:b/>
      <w:bCs/>
      <w:color w:val="333333"/>
      <w:kern w:val="36"/>
      <w:sz w:val="54"/>
      <w:szCs w:val="54"/>
      <w:lang w:eastAsia="en-IE"/>
    </w:rPr>
  </w:style>
  <w:style w:type="paragraph" w:styleId="Heading2">
    <w:name w:val="heading 2"/>
    <w:basedOn w:val="Normal"/>
    <w:link w:val="Heading2Char"/>
    <w:uiPriority w:val="9"/>
    <w:qFormat/>
    <w:rsid w:val="00305A8B"/>
    <w:pPr>
      <w:spacing w:before="300" w:after="150" w:line="240" w:lineRule="auto"/>
      <w:outlineLvl w:val="1"/>
    </w:pPr>
    <w:rPr>
      <w:rFonts w:ascii="Montserrat" w:eastAsia="Times New Roman" w:hAnsi="Montserrat" w:cs="Arial"/>
      <w:b/>
      <w:bCs/>
      <w:color w:val="333333"/>
      <w:sz w:val="45"/>
      <w:szCs w:val="45"/>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A8B"/>
    <w:rPr>
      <w:rFonts w:ascii="Montserrat" w:eastAsia="Times New Roman" w:hAnsi="Montserrat" w:cs="Arial"/>
      <w:b/>
      <w:bCs/>
      <w:color w:val="333333"/>
      <w:kern w:val="36"/>
      <w:sz w:val="54"/>
      <w:szCs w:val="54"/>
      <w:lang w:eastAsia="en-IE"/>
    </w:rPr>
  </w:style>
  <w:style w:type="character" w:customStyle="1" w:styleId="Heading2Char">
    <w:name w:val="Heading 2 Char"/>
    <w:basedOn w:val="DefaultParagraphFont"/>
    <w:link w:val="Heading2"/>
    <w:uiPriority w:val="9"/>
    <w:rsid w:val="00305A8B"/>
    <w:rPr>
      <w:rFonts w:ascii="Montserrat" w:eastAsia="Times New Roman" w:hAnsi="Montserrat" w:cs="Arial"/>
      <w:b/>
      <w:bCs/>
      <w:color w:val="333333"/>
      <w:sz w:val="45"/>
      <w:szCs w:val="45"/>
      <w:lang w:eastAsia="en-IE"/>
    </w:rPr>
  </w:style>
  <w:style w:type="character" w:styleId="Hyperlink">
    <w:name w:val="Hyperlink"/>
    <w:basedOn w:val="DefaultParagraphFont"/>
    <w:uiPriority w:val="99"/>
    <w:semiHidden/>
    <w:unhideWhenUsed/>
    <w:rsid w:val="00305A8B"/>
    <w:rPr>
      <w:strike w:val="0"/>
      <w:dstrike w:val="0"/>
      <w:color w:val="428BCA"/>
      <w:u w:val="none"/>
      <w:effect w:val="none"/>
      <w:shd w:val="clear" w:color="auto" w:fill="auto"/>
    </w:rPr>
  </w:style>
  <w:style w:type="character" w:styleId="Strong">
    <w:name w:val="Strong"/>
    <w:basedOn w:val="DefaultParagraphFont"/>
    <w:uiPriority w:val="22"/>
    <w:qFormat/>
    <w:rsid w:val="00305A8B"/>
    <w:rPr>
      <w:b/>
      <w:bCs/>
    </w:rPr>
  </w:style>
  <w:style w:type="paragraph" w:styleId="NormalWeb">
    <w:name w:val="Normal (Web)"/>
    <w:basedOn w:val="Normal"/>
    <w:uiPriority w:val="99"/>
    <w:semiHidden/>
    <w:unhideWhenUsed/>
    <w:rsid w:val="00305A8B"/>
    <w:pPr>
      <w:spacing w:after="150" w:line="240" w:lineRule="auto"/>
    </w:pPr>
    <w:rPr>
      <w:rFonts w:ascii="Times New Roman" w:eastAsia="Times New Roman" w:hAnsi="Times New Roman" w:cs="Times New Roman"/>
      <w:sz w:val="27"/>
      <w:szCs w:val="27"/>
      <w:lang w:eastAsia="en-IE"/>
    </w:rPr>
  </w:style>
  <w:style w:type="paragraph" w:styleId="ListParagraph">
    <w:name w:val="List Paragraph"/>
    <w:basedOn w:val="Normal"/>
    <w:uiPriority w:val="34"/>
    <w:qFormat/>
    <w:rsid w:val="00D91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082331">
      <w:bodyDiv w:val="1"/>
      <w:marLeft w:val="0"/>
      <w:marRight w:val="0"/>
      <w:marTop w:val="0"/>
      <w:marBottom w:val="0"/>
      <w:divBdr>
        <w:top w:val="none" w:sz="0" w:space="0" w:color="auto"/>
        <w:left w:val="none" w:sz="0" w:space="0" w:color="auto"/>
        <w:bottom w:val="none" w:sz="0" w:space="0" w:color="auto"/>
        <w:right w:val="none" w:sz="0" w:space="0" w:color="auto"/>
      </w:divBdr>
      <w:divsChild>
        <w:div w:id="950014595">
          <w:marLeft w:val="0"/>
          <w:marRight w:val="0"/>
          <w:marTop w:val="0"/>
          <w:marBottom w:val="0"/>
          <w:divBdr>
            <w:top w:val="none" w:sz="0" w:space="0" w:color="auto"/>
            <w:left w:val="none" w:sz="0" w:space="0" w:color="auto"/>
            <w:bottom w:val="none" w:sz="0" w:space="0" w:color="auto"/>
            <w:right w:val="none" w:sz="0" w:space="0" w:color="auto"/>
          </w:divBdr>
          <w:divsChild>
            <w:div w:id="918253257">
              <w:marLeft w:val="0"/>
              <w:marRight w:val="0"/>
              <w:marTop w:val="0"/>
              <w:marBottom w:val="0"/>
              <w:divBdr>
                <w:top w:val="none" w:sz="0" w:space="0" w:color="auto"/>
                <w:left w:val="none" w:sz="0" w:space="0" w:color="auto"/>
                <w:bottom w:val="none" w:sz="0" w:space="0" w:color="auto"/>
                <w:right w:val="none" w:sz="0" w:space="0" w:color="auto"/>
              </w:divBdr>
              <w:divsChild>
                <w:div w:id="630791185">
                  <w:marLeft w:val="0"/>
                  <w:marRight w:val="0"/>
                  <w:marTop w:val="0"/>
                  <w:marBottom w:val="0"/>
                  <w:divBdr>
                    <w:top w:val="none" w:sz="0" w:space="0" w:color="auto"/>
                    <w:left w:val="none" w:sz="0" w:space="0" w:color="auto"/>
                    <w:bottom w:val="none" w:sz="0" w:space="0" w:color="auto"/>
                    <w:right w:val="none" w:sz="0" w:space="0" w:color="auto"/>
                  </w:divBdr>
                  <w:divsChild>
                    <w:div w:id="4230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vacy-regulation.eu/ga/3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X. Kelly</dc:creator>
  <cp:keywords/>
  <dc:description/>
  <cp:lastModifiedBy>vip</cp:lastModifiedBy>
  <cp:revision>2</cp:revision>
  <dcterms:created xsi:type="dcterms:W3CDTF">2018-05-22T08:22:00Z</dcterms:created>
  <dcterms:modified xsi:type="dcterms:W3CDTF">2018-05-22T08:22:00Z</dcterms:modified>
</cp:coreProperties>
</file>